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14" w:rsidRDefault="00961A14" w:rsidP="00961A14">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b/>
          <w:bCs/>
          <w:iCs/>
          <w:color w:val="A11C42"/>
          <w:sz w:val="26"/>
          <w:szCs w:val="26"/>
          <w:lang w:eastAsia="fr-FR"/>
        </w:rPr>
      </w:pPr>
      <w:r>
        <w:rPr>
          <w:rFonts w:ascii="Verdana" w:eastAsia="Times New Roman" w:hAnsi="Verdana"/>
          <w:b/>
          <w:bCs/>
          <w:iCs/>
          <w:color w:val="A11C42"/>
          <w:sz w:val="26"/>
          <w:szCs w:val="26"/>
          <w:lang w:eastAsia="fr-FR"/>
        </w:rPr>
        <w:t>Projet convocation et ordre du jour du CSE</w:t>
      </w:r>
    </w:p>
    <w:p w:rsidR="00961A14" w:rsidRDefault="00961A14" w:rsidP="00961A14">
      <w:pPr>
        <w:spacing w:after="0" w:line="240" w:lineRule="auto"/>
        <w:jc w:val="both"/>
        <w:rPr>
          <w:rFonts w:ascii="Verdana" w:hAnsi="Verdana"/>
          <w:b/>
          <w:color w:val="0000FF"/>
          <w:sz w:val="20"/>
          <w:szCs w:val="20"/>
        </w:rPr>
      </w:pPr>
    </w:p>
    <w:p w:rsidR="00961A14" w:rsidRPr="005D657B" w:rsidRDefault="00961A14" w:rsidP="00961A14">
      <w:pPr>
        <w:spacing w:after="0" w:line="240" w:lineRule="auto"/>
        <w:jc w:val="both"/>
        <w:rPr>
          <w:rFonts w:ascii="Verdana" w:hAnsi="Verdana"/>
          <w:color w:val="0000FF"/>
          <w:sz w:val="20"/>
          <w:szCs w:val="20"/>
        </w:rPr>
      </w:pPr>
      <w:bookmarkStart w:id="0" w:name="_GoBack"/>
      <w:bookmarkEnd w:id="0"/>
      <w:r w:rsidRPr="005D657B">
        <w:rPr>
          <w:rFonts w:ascii="Verdana" w:hAnsi="Verdana"/>
          <w:b/>
          <w:color w:val="0000FF"/>
          <w:sz w:val="20"/>
          <w:szCs w:val="20"/>
        </w:rPr>
        <w:t>Note :</w:t>
      </w:r>
      <w:r w:rsidRPr="005D657B">
        <w:rPr>
          <w:rFonts w:ascii="Verdana" w:hAnsi="Verdana"/>
          <w:color w:val="0000FF"/>
          <w:sz w:val="20"/>
          <w:szCs w:val="20"/>
        </w:rPr>
        <w:t xml:space="preserve"> Cette convocation </w:t>
      </w:r>
      <w:r>
        <w:rPr>
          <w:rFonts w:ascii="Verdana" w:hAnsi="Verdana"/>
          <w:color w:val="0000FF"/>
          <w:sz w:val="20"/>
          <w:szCs w:val="20"/>
        </w:rPr>
        <w:t xml:space="preserve">doit </w:t>
      </w:r>
      <w:r w:rsidRPr="005D657B">
        <w:rPr>
          <w:rFonts w:ascii="Verdana" w:hAnsi="Verdana"/>
          <w:color w:val="0000FF"/>
          <w:sz w:val="20"/>
          <w:szCs w:val="20"/>
        </w:rPr>
        <w:t>être adressée au moins 3 jours avant la tenue de chaque réunion du CSE</w:t>
      </w:r>
    </w:p>
    <w:p w:rsidR="00961A14" w:rsidRDefault="00961A14" w:rsidP="00961A14">
      <w:pPr>
        <w:spacing w:after="0" w:line="240" w:lineRule="auto"/>
        <w:jc w:val="both"/>
        <w:rPr>
          <w:rFonts w:ascii="Verdana" w:hAnsi="Verdana"/>
        </w:rPr>
      </w:pPr>
    </w:p>
    <w:p w:rsidR="00961A14" w:rsidRPr="005D657B" w:rsidRDefault="00961A14" w:rsidP="00961A14">
      <w:pPr>
        <w:spacing w:after="0" w:line="240" w:lineRule="auto"/>
        <w:jc w:val="both"/>
        <w:rPr>
          <w:rFonts w:ascii="Verdana" w:hAnsi="Verdana"/>
          <w:b/>
          <w:color w:val="A71A40"/>
          <w:sz w:val="20"/>
          <w:szCs w:val="20"/>
        </w:rPr>
      </w:pPr>
      <w:r w:rsidRPr="005D657B">
        <w:rPr>
          <w:rFonts w:ascii="Verdana" w:hAnsi="Verdana"/>
          <w:b/>
          <w:color w:val="A71A40"/>
          <w:sz w:val="20"/>
          <w:szCs w:val="20"/>
        </w:rPr>
        <w:t>Destinataires :</w:t>
      </w:r>
    </w:p>
    <w:p w:rsidR="00961A14" w:rsidRPr="005D657B" w:rsidRDefault="00961A14" w:rsidP="00961A14">
      <w:pPr>
        <w:numPr>
          <w:ilvl w:val="0"/>
          <w:numId w:val="3"/>
        </w:numPr>
        <w:spacing w:after="0" w:line="240" w:lineRule="auto"/>
        <w:jc w:val="both"/>
        <w:rPr>
          <w:rFonts w:ascii="Verdana" w:hAnsi="Verdana"/>
          <w:color w:val="A71A40"/>
          <w:sz w:val="20"/>
          <w:szCs w:val="20"/>
        </w:rPr>
      </w:pPr>
      <w:r w:rsidRPr="005D657B">
        <w:rPr>
          <w:rFonts w:ascii="Verdana" w:hAnsi="Verdana"/>
          <w:color w:val="A71A40"/>
          <w:sz w:val="20"/>
          <w:szCs w:val="20"/>
        </w:rPr>
        <w:t>les membres titulaires du CSE</w:t>
      </w:r>
    </w:p>
    <w:p w:rsidR="00961A14" w:rsidRPr="005D657B" w:rsidRDefault="00961A14" w:rsidP="00961A14">
      <w:pPr>
        <w:numPr>
          <w:ilvl w:val="0"/>
          <w:numId w:val="3"/>
        </w:numPr>
        <w:spacing w:after="0" w:line="240" w:lineRule="auto"/>
        <w:jc w:val="both"/>
        <w:rPr>
          <w:rFonts w:ascii="Verdana" w:hAnsi="Verdana"/>
          <w:color w:val="A71A40"/>
          <w:sz w:val="20"/>
          <w:szCs w:val="20"/>
        </w:rPr>
      </w:pPr>
      <w:r w:rsidRPr="005D657B">
        <w:rPr>
          <w:rFonts w:ascii="Verdana" w:hAnsi="Verdana"/>
          <w:color w:val="A71A40"/>
          <w:sz w:val="20"/>
          <w:szCs w:val="20"/>
        </w:rPr>
        <w:t xml:space="preserve">les membres suppléants du CSE, </w:t>
      </w:r>
      <w:r w:rsidRPr="003D135C">
        <w:rPr>
          <w:rFonts w:ascii="Verdana" w:hAnsi="Verdana"/>
          <w:i/>
          <w:color w:val="A71A40"/>
          <w:sz w:val="20"/>
          <w:szCs w:val="20"/>
        </w:rPr>
        <w:t xml:space="preserve">(mais ils n’assistent à la réunion </w:t>
      </w:r>
      <w:r>
        <w:rPr>
          <w:rFonts w:ascii="Verdana" w:hAnsi="Verdana"/>
          <w:i/>
          <w:color w:val="A71A40"/>
          <w:sz w:val="20"/>
          <w:szCs w:val="20"/>
        </w:rPr>
        <w:t xml:space="preserve">qu’en cas de </w:t>
      </w:r>
      <w:r w:rsidRPr="003D135C">
        <w:rPr>
          <w:rFonts w:ascii="Verdana" w:hAnsi="Verdana"/>
          <w:i/>
          <w:color w:val="A71A40"/>
          <w:sz w:val="20"/>
          <w:szCs w:val="20"/>
        </w:rPr>
        <w:t>remplacement d’un titulaire absent</w:t>
      </w:r>
      <w:r w:rsidRPr="003D135C">
        <w:rPr>
          <w:rFonts w:ascii="Verdana" w:hAnsi="Verdana"/>
          <w:color w:val="A71A40"/>
          <w:sz w:val="20"/>
          <w:szCs w:val="20"/>
        </w:rPr>
        <w:t>)</w:t>
      </w:r>
    </w:p>
    <w:p w:rsidR="00961A14" w:rsidRDefault="00961A14" w:rsidP="00961A14">
      <w:pPr>
        <w:numPr>
          <w:ilvl w:val="0"/>
          <w:numId w:val="3"/>
        </w:numPr>
        <w:spacing w:after="0" w:line="240" w:lineRule="auto"/>
        <w:jc w:val="both"/>
        <w:rPr>
          <w:rFonts w:ascii="Verdana" w:hAnsi="Verdana"/>
          <w:color w:val="A71A40"/>
          <w:sz w:val="20"/>
          <w:szCs w:val="20"/>
        </w:rPr>
      </w:pPr>
      <w:r w:rsidRPr="005D657B">
        <w:rPr>
          <w:rFonts w:ascii="Verdana" w:hAnsi="Verdana"/>
          <w:color w:val="A71A40"/>
          <w:sz w:val="20"/>
          <w:szCs w:val="20"/>
        </w:rPr>
        <w:t>le cas échéant, le délégué syndical es-qualité de représentant syndical au CSE</w:t>
      </w:r>
    </w:p>
    <w:p w:rsidR="00961A14" w:rsidRPr="003D4767" w:rsidRDefault="00961A14" w:rsidP="00961A14">
      <w:pPr>
        <w:numPr>
          <w:ilvl w:val="0"/>
          <w:numId w:val="3"/>
        </w:numPr>
        <w:spacing w:after="0" w:line="240" w:lineRule="auto"/>
        <w:jc w:val="both"/>
        <w:rPr>
          <w:rFonts w:ascii="Verdana" w:hAnsi="Verdana"/>
          <w:color w:val="A71A40"/>
          <w:sz w:val="20"/>
          <w:szCs w:val="20"/>
        </w:rPr>
      </w:pPr>
      <w:r w:rsidRPr="003D4767">
        <w:rPr>
          <w:rFonts w:ascii="Verdana" w:hAnsi="Verdana"/>
          <w:color w:val="A71A40"/>
          <w:sz w:val="20"/>
          <w:szCs w:val="20"/>
        </w:rPr>
        <w:t>l'agent de contrôle de l'inspection du travail</w:t>
      </w:r>
    </w:p>
    <w:p w:rsidR="00961A14" w:rsidRPr="003D4767" w:rsidRDefault="00961A14" w:rsidP="00961A14">
      <w:pPr>
        <w:numPr>
          <w:ilvl w:val="0"/>
          <w:numId w:val="3"/>
        </w:numPr>
        <w:spacing w:after="0" w:line="240" w:lineRule="auto"/>
        <w:jc w:val="both"/>
        <w:rPr>
          <w:rFonts w:ascii="Verdana" w:hAnsi="Verdana"/>
          <w:color w:val="A71A40"/>
          <w:sz w:val="20"/>
          <w:szCs w:val="20"/>
        </w:rPr>
      </w:pPr>
      <w:r w:rsidRPr="003D4767">
        <w:rPr>
          <w:rFonts w:ascii="Verdana" w:hAnsi="Verdana"/>
          <w:color w:val="A71A40"/>
          <w:sz w:val="20"/>
          <w:szCs w:val="20"/>
        </w:rPr>
        <w:t xml:space="preserve">le médecin du travail </w:t>
      </w:r>
    </w:p>
    <w:p w:rsidR="00961A14" w:rsidRPr="003D4767" w:rsidRDefault="00961A14" w:rsidP="00961A14">
      <w:pPr>
        <w:numPr>
          <w:ilvl w:val="0"/>
          <w:numId w:val="3"/>
        </w:numPr>
        <w:spacing w:after="0" w:line="240" w:lineRule="auto"/>
        <w:jc w:val="both"/>
        <w:rPr>
          <w:rFonts w:ascii="Verdana" w:hAnsi="Verdana"/>
          <w:color w:val="A71A40"/>
          <w:sz w:val="20"/>
          <w:szCs w:val="20"/>
        </w:rPr>
      </w:pPr>
      <w:r w:rsidRPr="003D4767">
        <w:rPr>
          <w:rFonts w:ascii="Verdana" w:hAnsi="Verdana"/>
          <w:color w:val="A71A40"/>
          <w:sz w:val="20"/>
          <w:szCs w:val="20"/>
        </w:rPr>
        <w:t>l'agent des services de prévention des organismes de sécurité sociale</w:t>
      </w:r>
    </w:p>
    <w:p w:rsidR="00961A14" w:rsidRPr="005D657B" w:rsidRDefault="00961A14" w:rsidP="00961A14">
      <w:pPr>
        <w:spacing w:after="0" w:line="240" w:lineRule="auto"/>
        <w:ind w:left="720"/>
        <w:jc w:val="both"/>
        <w:rPr>
          <w:rFonts w:ascii="Verdana" w:hAnsi="Verdana"/>
          <w:color w:val="A71A40"/>
          <w:sz w:val="20"/>
          <w:szCs w:val="20"/>
        </w:rPr>
      </w:pPr>
    </w:p>
    <w:p w:rsidR="00961A14" w:rsidRPr="00917EA5" w:rsidRDefault="00961A14" w:rsidP="00961A14">
      <w:pPr>
        <w:spacing w:after="0" w:line="240" w:lineRule="auto"/>
        <w:jc w:val="both"/>
        <w:rPr>
          <w:rFonts w:ascii="Verdana" w:hAnsi="Verdana"/>
        </w:rPr>
      </w:pPr>
    </w:p>
    <w:p w:rsidR="00961A14" w:rsidRPr="00917EA5" w:rsidRDefault="00961A14" w:rsidP="00961A14">
      <w:pPr>
        <w:spacing w:after="0" w:line="240" w:lineRule="auto"/>
        <w:ind w:left="4956" w:firstLine="708"/>
        <w:jc w:val="both"/>
        <w:rPr>
          <w:rFonts w:ascii="Verdana" w:hAnsi="Verdana"/>
          <w:b/>
        </w:rPr>
      </w:pPr>
      <w:r w:rsidRPr="00917EA5">
        <w:rPr>
          <w:rFonts w:ascii="Verdana" w:hAnsi="Verdana"/>
          <w:b/>
        </w:rPr>
        <w:t>M.....................</w:t>
      </w:r>
    </w:p>
    <w:p w:rsidR="00961A14" w:rsidRPr="00917EA5" w:rsidRDefault="00961A14" w:rsidP="00961A14">
      <w:pPr>
        <w:spacing w:after="0" w:line="240" w:lineRule="auto"/>
        <w:ind w:left="4956" w:firstLine="708"/>
        <w:jc w:val="both"/>
        <w:rPr>
          <w:rFonts w:ascii="Verdana" w:hAnsi="Verdana"/>
        </w:rPr>
      </w:pPr>
      <w:r w:rsidRPr="00917EA5">
        <w:rPr>
          <w:rFonts w:ascii="Verdana" w:hAnsi="Verdana"/>
        </w:rPr>
        <w:t>Adresse</w:t>
      </w:r>
    </w:p>
    <w:p w:rsidR="00961A14" w:rsidRDefault="00961A14" w:rsidP="00961A14">
      <w:pPr>
        <w:spacing w:after="0" w:line="240" w:lineRule="auto"/>
        <w:jc w:val="both"/>
        <w:rPr>
          <w:rFonts w:ascii="Verdana" w:hAnsi="Verdana"/>
        </w:rPr>
      </w:pPr>
    </w:p>
    <w:p w:rsidR="00961A14" w:rsidRPr="00917EA5" w:rsidRDefault="00961A14" w:rsidP="00961A14">
      <w:pPr>
        <w:spacing w:after="0" w:line="240" w:lineRule="auto"/>
        <w:jc w:val="both"/>
        <w:rPr>
          <w:rFonts w:ascii="Verdana" w:hAnsi="Verdana"/>
        </w:rPr>
      </w:pPr>
    </w:p>
    <w:p w:rsidR="00961A14" w:rsidRPr="00917EA5" w:rsidRDefault="00961A14" w:rsidP="00961A14">
      <w:pPr>
        <w:spacing w:after="0" w:line="240" w:lineRule="auto"/>
        <w:jc w:val="both"/>
        <w:rPr>
          <w:rFonts w:ascii="Verdana" w:hAnsi="Verdana"/>
        </w:rPr>
      </w:pPr>
    </w:p>
    <w:p w:rsidR="00961A14" w:rsidRPr="00917EA5" w:rsidRDefault="00961A14" w:rsidP="00961A14">
      <w:pPr>
        <w:spacing w:after="0" w:line="240" w:lineRule="auto"/>
        <w:jc w:val="both"/>
        <w:rPr>
          <w:rFonts w:ascii="Verdana" w:hAnsi="Verdana"/>
        </w:rPr>
      </w:pPr>
      <w:r w:rsidRPr="005D657B">
        <w:rPr>
          <w:rFonts w:ascii="Verdana" w:hAnsi="Verdana"/>
          <w:b/>
          <w:u w:val="single"/>
        </w:rPr>
        <w:t>Lettre recommandée avec AR</w:t>
      </w:r>
      <w:r w:rsidRPr="00917EA5">
        <w:rPr>
          <w:rFonts w:ascii="Verdana" w:hAnsi="Verdana"/>
          <w:b/>
        </w:rPr>
        <w:tab/>
      </w:r>
      <w:r w:rsidRPr="00917EA5">
        <w:rPr>
          <w:rFonts w:ascii="Verdana" w:hAnsi="Verdana"/>
        </w:rPr>
        <w:tab/>
      </w:r>
      <w:r w:rsidRPr="00917EA5">
        <w:rPr>
          <w:rFonts w:ascii="Verdana" w:hAnsi="Verdana"/>
        </w:rPr>
        <w:tab/>
        <w:t>A ............, le ..............</w:t>
      </w:r>
      <w:r>
        <w:rPr>
          <w:rFonts w:ascii="Verdana" w:hAnsi="Verdana"/>
        </w:rPr>
        <w:t xml:space="preserve"> </w:t>
      </w:r>
    </w:p>
    <w:p w:rsidR="00961A14" w:rsidRPr="000F7C27" w:rsidRDefault="00961A14" w:rsidP="00961A14">
      <w:pPr>
        <w:spacing w:after="0" w:line="240" w:lineRule="auto"/>
        <w:jc w:val="both"/>
        <w:rPr>
          <w:rFonts w:ascii="Verdana" w:hAnsi="Verdana"/>
          <w:b/>
          <w:sz w:val="18"/>
          <w:szCs w:val="18"/>
        </w:rPr>
      </w:pPr>
      <w:r w:rsidRPr="000F7C27">
        <w:rPr>
          <w:rFonts w:ascii="Verdana" w:hAnsi="Verdana"/>
          <w:b/>
          <w:sz w:val="18"/>
          <w:szCs w:val="18"/>
        </w:rPr>
        <w:t>N° ................................</w:t>
      </w:r>
    </w:p>
    <w:p w:rsidR="00961A14" w:rsidRPr="000F7C27" w:rsidRDefault="00961A14" w:rsidP="00961A14">
      <w:pPr>
        <w:spacing w:after="0" w:line="240" w:lineRule="auto"/>
        <w:jc w:val="both"/>
        <w:rPr>
          <w:rFonts w:ascii="Verdana" w:hAnsi="Verdana"/>
          <w:b/>
          <w:sz w:val="18"/>
          <w:szCs w:val="18"/>
        </w:rPr>
      </w:pPr>
      <w:r w:rsidRPr="000F7C27">
        <w:rPr>
          <w:rFonts w:ascii="Verdana" w:hAnsi="Verdana"/>
          <w:b/>
          <w:sz w:val="18"/>
          <w:szCs w:val="18"/>
        </w:rPr>
        <w:t>OU</w:t>
      </w:r>
    </w:p>
    <w:p w:rsidR="00961A14" w:rsidRPr="000F7C27" w:rsidRDefault="00961A14" w:rsidP="00961A14">
      <w:pPr>
        <w:spacing w:after="0" w:line="240" w:lineRule="auto"/>
        <w:jc w:val="both"/>
        <w:rPr>
          <w:rFonts w:ascii="Verdana" w:hAnsi="Verdana"/>
          <w:b/>
          <w:sz w:val="18"/>
          <w:szCs w:val="18"/>
        </w:rPr>
      </w:pPr>
      <w:r w:rsidRPr="000F7C27">
        <w:rPr>
          <w:rFonts w:ascii="Verdana" w:hAnsi="Verdana"/>
          <w:b/>
          <w:sz w:val="18"/>
          <w:szCs w:val="18"/>
        </w:rPr>
        <w:t>Lettre remise en main propre contre décharge</w:t>
      </w:r>
    </w:p>
    <w:p w:rsidR="00961A14" w:rsidRPr="000F7C27" w:rsidRDefault="00961A14" w:rsidP="00961A14">
      <w:pPr>
        <w:spacing w:after="0" w:line="240" w:lineRule="auto"/>
        <w:jc w:val="both"/>
        <w:rPr>
          <w:rFonts w:ascii="Verdana" w:hAnsi="Verdana"/>
          <w:b/>
          <w:sz w:val="18"/>
          <w:szCs w:val="18"/>
        </w:rPr>
      </w:pPr>
      <w:r w:rsidRPr="000F7C27">
        <w:rPr>
          <w:rFonts w:ascii="Verdana" w:hAnsi="Verdana"/>
          <w:b/>
          <w:sz w:val="18"/>
          <w:szCs w:val="18"/>
        </w:rPr>
        <w:t xml:space="preserve">OU </w:t>
      </w:r>
    </w:p>
    <w:p w:rsidR="00961A14" w:rsidRPr="000F7C27" w:rsidRDefault="00961A14" w:rsidP="00961A14">
      <w:pPr>
        <w:spacing w:after="0" w:line="240" w:lineRule="auto"/>
        <w:jc w:val="both"/>
        <w:rPr>
          <w:rFonts w:ascii="Verdana" w:hAnsi="Verdana"/>
          <w:b/>
          <w:sz w:val="18"/>
          <w:szCs w:val="18"/>
        </w:rPr>
      </w:pPr>
      <w:r w:rsidRPr="000F7C27">
        <w:rPr>
          <w:rFonts w:ascii="Verdana" w:hAnsi="Verdana"/>
          <w:b/>
          <w:sz w:val="18"/>
          <w:szCs w:val="18"/>
        </w:rPr>
        <w:t xml:space="preserve">Mail avec accusé de réception </w:t>
      </w:r>
    </w:p>
    <w:p w:rsidR="00961A14" w:rsidRDefault="00961A14" w:rsidP="00961A14">
      <w:pPr>
        <w:spacing w:after="0" w:line="240" w:lineRule="auto"/>
        <w:jc w:val="both"/>
        <w:rPr>
          <w:rFonts w:ascii="Verdana" w:hAnsi="Verdana"/>
        </w:rPr>
      </w:pPr>
    </w:p>
    <w:p w:rsidR="00961A14" w:rsidRPr="001B511D" w:rsidRDefault="00961A14" w:rsidP="00961A14">
      <w:pPr>
        <w:spacing w:after="0" w:line="240" w:lineRule="auto"/>
        <w:jc w:val="both"/>
        <w:rPr>
          <w:rFonts w:ascii="Verdana" w:hAnsi="Verdana"/>
        </w:rPr>
      </w:pPr>
      <w:r w:rsidRPr="001B511D">
        <w:rPr>
          <w:rFonts w:ascii="Verdana" w:hAnsi="Verdana"/>
        </w:rPr>
        <w:t>M..........,</w:t>
      </w:r>
    </w:p>
    <w:p w:rsidR="00961A14" w:rsidRPr="001B511D" w:rsidRDefault="00961A14" w:rsidP="00961A14">
      <w:pPr>
        <w:spacing w:after="0" w:line="240" w:lineRule="auto"/>
        <w:jc w:val="both"/>
        <w:rPr>
          <w:rFonts w:ascii="Verdana" w:hAnsi="Verdana"/>
        </w:rPr>
      </w:pPr>
    </w:p>
    <w:p w:rsidR="00961A14" w:rsidRPr="001B511D" w:rsidRDefault="00961A14" w:rsidP="00961A14">
      <w:pPr>
        <w:spacing w:after="0" w:line="240" w:lineRule="auto"/>
        <w:jc w:val="both"/>
        <w:rPr>
          <w:rFonts w:ascii="Verdana" w:hAnsi="Verdana"/>
        </w:rPr>
      </w:pPr>
      <w:r w:rsidRPr="001B511D">
        <w:rPr>
          <w:rFonts w:ascii="Verdana" w:hAnsi="Verdana"/>
        </w:rPr>
        <w:t xml:space="preserve">Nous vous prions de bien vouloir assister à la réunion du </w:t>
      </w:r>
      <w:r>
        <w:rPr>
          <w:rFonts w:ascii="Verdana" w:hAnsi="Verdana"/>
        </w:rPr>
        <w:t xml:space="preserve">CSE </w:t>
      </w:r>
      <w:r w:rsidRPr="001B511D">
        <w:rPr>
          <w:rFonts w:ascii="Verdana" w:hAnsi="Verdana"/>
        </w:rPr>
        <w:t xml:space="preserve">qui aura lieu </w:t>
      </w:r>
      <w:r w:rsidRPr="00B05EFF">
        <w:rPr>
          <w:rFonts w:ascii="Verdana" w:hAnsi="Verdana"/>
          <w:color w:val="A71A40"/>
        </w:rPr>
        <w:t>le .......... à .......... heures à ........... (</w:t>
      </w:r>
      <w:r w:rsidRPr="00B05EFF">
        <w:rPr>
          <w:rFonts w:ascii="Verdana" w:hAnsi="Verdana"/>
          <w:i/>
          <w:iCs/>
          <w:color w:val="A71A40"/>
        </w:rPr>
        <w:t>lieu</w:t>
      </w:r>
      <w:r w:rsidRPr="00B05EFF">
        <w:rPr>
          <w:rFonts w:ascii="Verdana" w:hAnsi="Verdana"/>
          <w:color w:val="A71A40"/>
        </w:rPr>
        <w:t>)</w:t>
      </w:r>
      <w:r w:rsidRPr="001B511D">
        <w:rPr>
          <w:rFonts w:ascii="Verdana" w:hAnsi="Verdana"/>
        </w:rPr>
        <w:t xml:space="preserve"> </w:t>
      </w:r>
      <w:r>
        <w:rPr>
          <w:rFonts w:ascii="Verdana" w:hAnsi="Verdana"/>
        </w:rPr>
        <w:t>dont</w:t>
      </w:r>
      <w:r w:rsidRPr="001B511D">
        <w:rPr>
          <w:rFonts w:ascii="Verdana" w:hAnsi="Verdana"/>
        </w:rPr>
        <w:t xml:space="preserve"> l'ordre du jour </w:t>
      </w:r>
      <w:r>
        <w:rPr>
          <w:rFonts w:ascii="Verdana" w:hAnsi="Verdana"/>
        </w:rPr>
        <w:t xml:space="preserve">est celui </w:t>
      </w:r>
      <w:r w:rsidRPr="001B511D">
        <w:rPr>
          <w:rFonts w:ascii="Verdana" w:hAnsi="Verdana"/>
        </w:rPr>
        <w:t>ci-joint.</w:t>
      </w:r>
    </w:p>
    <w:p w:rsidR="00961A14" w:rsidRPr="001B511D"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 xml:space="preserve">Les informations concernant les sujets à l’ordre du jour sont accessibles via la BDES </w:t>
      </w:r>
      <w:r w:rsidRPr="00B05EFF">
        <w:rPr>
          <w:rFonts w:ascii="Verdana" w:hAnsi="Verdana"/>
          <w:i/>
          <w:color w:val="A71A40"/>
        </w:rPr>
        <w:t>aux rubriques ..................... (facultatif).</w:t>
      </w:r>
      <w:r>
        <w:rPr>
          <w:rFonts w:ascii="Verdana" w:hAnsi="Verdana"/>
        </w:rPr>
        <w:t xml:space="preserve"> </w:t>
      </w:r>
    </w:p>
    <w:p w:rsidR="00961A14" w:rsidRPr="00B05EFF" w:rsidRDefault="00961A14" w:rsidP="00961A14">
      <w:pPr>
        <w:spacing w:after="0" w:line="240" w:lineRule="auto"/>
        <w:jc w:val="both"/>
        <w:rPr>
          <w:rFonts w:ascii="Verdana" w:hAnsi="Verdana"/>
          <w:color w:val="0000FF"/>
          <w:sz w:val="20"/>
          <w:szCs w:val="20"/>
        </w:rPr>
      </w:pPr>
      <w:r w:rsidRPr="00B05EFF">
        <w:rPr>
          <w:rFonts w:ascii="Verdana" w:hAnsi="Verdana"/>
          <w:b/>
          <w:color w:val="0000FF"/>
          <w:sz w:val="20"/>
          <w:szCs w:val="20"/>
        </w:rPr>
        <w:t>Note :</w:t>
      </w:r>
      <w:r w:rsidRPr="00B05EFF">
        <w:rPr>
          <w:rFonts w:ascii="Verdana" w:hAnsi="Verdana"/>
          <w:color w:val="0000FF"/>
          <w:sz w:val="20"/>
          <w:szCs w:val="20"/>
        </w:rPr>
        <w:t xml:space="preserve"> il est aussi possible de remettre des informations et</w:t>
      </w:r>
      <w:r>
        <w:rPr>
          <w:rFonts w:ascii="Verdana" w:hAnsi="Verdana"/>
          <w:color w:val="0000FF"/>
          <w:sz w:val="20"/>
          <w:szCs w:val="20"/>
        </w:rPr>
        <w:t>/ou</w:t>
      </w:r>
      <w:r w:rsidRPr="00B05EFF">
        <w:rPr>
          <w:rFonts w:ascii="Verdana" w:hAnsi="Verdana"/>
          <w:color w:val="0000FF"/>
          <w:sz w:val="20"/>
          <w:szCs w:val="20"/>
        </w:rPr>
        <w:t xml:space="preserve"> documents ad hoc. Dans ce cas, il convient de le mentionner.</w:t>
      </w:r>
    </w:p>
    <w:p w:rsidR="00961A14" w:rsidRPr="001B511D"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Pour information, un membre suppléant ne peut assister à la réunion qu’à la condition de remplacer, dans les conditions prévues par la Loi, un membre titulaire absent.</w:t>
      </w:r>
    </w:p>
    <w:p w:rsidR="00961A14" w:rsidRDefault="00961A14" w:rsidP="00961A14">
      <w:pPr>
        <w:spacing w:after="0" w:line="240" w:lineRule="auto"/>
        <w:jc w:val="both"/>
        <w:rPr>
          <w:rFonts w:ascii="Verdana" w:hAnsi="Verdana"/>
        </w:rPr>
      </w:pPr>
    </w:p>
    <w:p w:rsidR="00961A14" w:rsidRPr="001B511D" w:rsidRDefault="00961A14" w:rsidP="00961A14">
      <w:pPr>
        <w:spacing w:after="0" w:line="240" w:lineRule="auto"/>
        <w:jc w:val="both"/>
        <w:rPr>
          <w:rFonts w:ascii="Verdana" w:hAnsi="Verdana"/>
        </w:rPr>
      </w:pPr>
    </w:p>
    <w:p w:rsidR="00961A14" w:rsidRPr="00917EA5" w:rsidRDefault="00961A14" w:rsidP="00961A14">
      <w:pPr>
        <w:spacing w:after="0" w:line="240" w:lineRule="auto"/>
        <w:jc w:val="both"/>
        <w:rPr>
          <w:rFonts w:ascii="Verdana" w:hAnsi="Verdana"/>
        </w:rPr>
      </w:pPr>
      <w:r w:rsidRPr="00917EA5">
        <w:rPr>
          <w:rFonts w:ascii="Verdana" w:hAnsi="Verdana"/>
        </w:rPr>
        <w:t>Veuillez agréer, M................., nos salutations distinguées.</w:t>
      </w:r>
    </w:p>
    <w:p w:rsidR="00961A14" w:rsidRPr="001B511D" w:rsidRDefault="00961A14" w:rsidP="00961A14">
      <w:pPr>
        <w:spacing w:after="0" w:line="240" w:lineRule="auto"/>
        <w:jc w:val="both"/>
        <w:rPr>
          <w:rFonts w:ascii="Verdana" w:hAnsi="Verdana"/>
        </w:rPr>
      </w:pPr>
    </w:p>
    <w:p w:rsidR="00961A14" w:rsidRDefault="00961A14" w:rsidP="00961A14">
      <w:pPr>
        <w:spacing w:after="0" w:line="240" w:lineRule="auto"/>
        <w:ind w:left="1416" w:firstLine="708"/>
        <w:jc w:val="both"/>
        <w:rPr>
          <w:rFonts w:ascii="Verdana" w:hAnsi="Verdana"/>
          <w:b/>
        </w:rPr>
      </w:pPr>
    </w:p>
    <w:p w:rsidR="00961A14" w:rsidRPr="00B05EFF" w:rsidRDefault="00961A14" w:rsidP="00961A14">
      <w:pPr>
        <w:spacing w:after="0" w:line="240" w:lineRule="auto"/>
        <w:ind w:left="4956" w:firstLine="708"/>
        <w:jc w:val="both"/>
        <w:rPr>
          <w:rFonts w:ascii="Verdana" w:hAnsi="Verdana"/>
          <w:b/>
        </w:rPr>
      </w:pPr>
      <w:r w:rsidRPr="00B05EFF">
        <w:rPr>
          <w:rFonts w:ascii="Verdana" w:hAnsi="Verdana"/>
          <w:b/>
        </w:rPr>
        <w:t>Le Président</w:t>
      </w:r>
    </w:p>
    <w:p w:rsidR="00961A14" w:rsidRPr="00B05EFF" w:rsidRDefault="00961A14" w:rsidP="00961A14">
      <w:pPr>
        <w:spacing w:after="0" w:line="240" w:lineRule="auto"/>
        <w:jc w:val="center"/>
        <w:rPr>
          <w:rFonts w:ascii="Verdana" w:hAnsi="Verdana"/>
          <w:b/>
        </w:rPr>
      </w:pPr>
      <w:r w:rsidRPr="00B05EFF">
        <w:rPr>
          <w:rFonts w:ascii="Verdana" w:hAnsi="Verdana"/>
          <w:b/>
        </w:rPr>
        <w:br w:type="page"/>
      </w:r>
      <w:r w:rsidRPr="00B05EFF">
        <w:rPr>
          <w:rFonts w:ascii="Verdana" w:eastAsia="Times New Roman" w:hAnsi="Verdana"/>
          <w:b/>
          <w:bCs/>
          <w:i/>
          <w:iCs/>
          <w:color w:val="A11C42"/>
          <w:sz w:val="26"/>
          <w:szCs w:val="26"/>
          <w:lang w:eastAsia="fr-FR"/>
        </w:rPr>
        <w:t xml:space="preserve">Ordre du jour de la réunion </w:t>
      </w:r>
      <w:r>
        <w:rPr>
          <w:rFonts w:ascii="Verdana" w:eastAsia="Times New Roman" w:hAnsi="Verdana"/>
          <w:b/>
          <w:bCs/>
          <w:i/>
          <w:iCs/>
          <w:color w:val="A11C42"/>
          <w:sz w:val="26"/>
          <w:szCs w:val="26"/>
          <w:lang w:eastAsia="fr-FR"/>
        </w:rPr>
        <w:t xml:space="preserve">extraordinaire </w:t>
      </w:r>
      <w:r w:rsidRPr="00B05EFF">
        <w:rPr>
          <w:rFonts w:ascii="Verdana" w:eastAsia="Times New Roman" w:hAnsi="Verdana"/>
          <w:b/>
          <w:bCs/>
          <w:i/>
          <w:iCs/>
          <w:color w:val="A11C42"/>
          <w:sz w:val="26"/>
          <w:szCs w:val="26"/>
          <w:lang w:eastAsia="fr-FR"/>
        </w:rPr>
        <w:t>du Comité Social et  Economique du</w:t>
      </w:r>
      <w:r>
        <w:rPr>
          <w:rFonts w:ascii="Verdana" w:eastAsia="Times New Roman" w:hAnsi="Verdana"/>
          <w:b/>
          <w:bCs/>
          <w:i/>
          <w:iCs/>
          <w:color w:val="A11C42"/>
          <w:sz w:val="26"/>
          <w:szCs w:val="26"/>
          <w:lang w:eastAsia="fr-FR"/>
        </w:rPr>
        <w:t xml:space="preserve"> </w:t>
      </w:r>
      <w:r w:rsidRPr="00B05EFF">
        <w:rPr>
          <w:rFonts w:ascii="Verdana" w:eastAsia="Times New Roman" w:hAnsi="Verdana"/>
          <w:b/>
          <w:bCs/>
          <w:i/>
          <w:iCs/>
          <w:color w:val="A11C42"/>
          <w:sz w:val="26"/>
          <w:szCs w:val="26"/>
          <w:lang w:eastAsia="fr-FR"/>
        </w:rPr>
        <w:t>…</w:t>
      </w:r>
      <w:r>
        <w:rPr>
          <w:rFonts w:ascii="Verdana" w:eastAsia="Times New Roman" w:hAnsi="Verdana"/>
          <w:b/>
          <w:bCs/>
          <w:i/>
          <w:iCs/>
          <w:color w:val="A11C42"/>
          <w:sz w:val="26"/>
          <w:szCs w:val="26"/>
          <w:lang w:eastAsia="fr-FR"/>
        </w:rPr>
        <w:t xml:space="preserve"> </w:t>
      </w:r>
    </w:p>
    <w:p w:rsidR="00961A14" w:rsidRPr="001B511D" w:rsidRDefault="00961A14" w:rsidP="00961A14">
      <w:pPr>
        <w:pBdr>
          <w:bottom w:val="single" w:sz="12" w:space="1" w:color="auto"/>
        </w:pBdr>
        <w:spacing w:after="0" w:line="240" w:lineRule="auto"/>
        <w:jc w:val="center"/>
        <w:rPr>
          <w:rFonts w:ascii="Verdana" w:hAnsi="Verdana"/>
        </w:rPr>
      </w:pP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p>
    <w:p w:rsidR="00961A14" w:rsidRDefault="00961A14" w:rsidP="00961A14">
      <w:pPr>
        <w:numPr>
          <w:ilvl w:val="0"/>
          <w:numId w:val="1"/>
        </w:numPr>
        <w:spacing w:after="0" w:line="240" w:lineRule="auto"/>
        <w:jc w:val="both"/>
        <w:rPr>
          <w:rFonts w:ascii="Verdana" w:hAnsi="Verdana"/>
        </w:rPr>
      </w:pPr>
      <w:r w:rsidRPr="001B511D">
        <w:rPr>
          <w:rFonts w:ascii="Verdana" w:hAnsi="Verdana"/>
        </w:rPr>
        <w:t>Information</w:t>
      </w:r>
      <w:r>
        <w:rPr>
          <w:rFonts w:ascii="Verdana" w:hAnsi="Verdana"/>
        </w:rPr>
        <w:t xml:space="preserve">/consultation </w:t>
      </w:r>
      <w:r w:rsidRPr="001B511D">
        <w:rPr>
          <w:rFonts w:ascii="Verdana" w:hAnsi="Verdana"/>
        </w:rPr>
        <w:t xml:space="preserve">du </w:t>
      </w:r>
      <w:r>
        <w:rPr>
          <w:rFonts w:ascii="Verdana" w:hAnsi="Verdana"/>
        </w:rPr>
        <w:t>CSE</w:t>
      </w:r>
      <w:r w:rsidRPr="00853019">
        <w:rPr>
          <w:rFonts w:ascii="Verdana" w:hAnsi="Verdana"/>
        </w:rPr>
        <w:t xml:space="preserve"> </w:t>
      </w:r>
      <w:r w:rsidRPr="001B511D">
        <w:rPr>
          <w:rFonts w:ascii="Verdana" w:hAnsi="Verdana"/>
        </w:rPr>
        <w:t>sur</w:t>
      </w:r>
      <w:r>
        <w:rPr>
          <w:rFonts w:ascii="Verdana" w:hAnsi="Verdana"/>
        </w:rPr>
        <w:t xml:space="preserve"> les projets de</w:t>
      </w:r>
      <w:r w:rsidRPr="001B511D">
        <w:rPr>
          <w:rFonts w:ascii="Verdana" w:hAnsi="Verdana"/>
        </w:rPr>
        <w:t>:</w:t>
      </w:r>
    </w:p>
    <w:p w:rsidR="00961A14" w:rsidRDefault="00961A14" w:rsidP="00961A14">
      <w:pPr>
        <w:spacing w:after="0" w:line="240" w:lineRule="auto"/>
        <w:ind w:left="1440"/>
        <w:jc w:val="both"/>
        <w:rPr>
          <w:rFonts w:ascii="Verdana" w:hAnsi="Verdana"/>
        </w:rPr>
      </w:pPr>
    </w:p>
    <w:p w:rsidR="00961A14" w:rsidRPr="00A36FDC" w:rsidRDefault="00961A14" w:rsidP="00961A14">
      <w:pPr>
        <w:spacing w:after="0" w:line="240" w:lineRule="auto"/>
        <w:jc w:val="both"/>
        <w:rPr>
          <w:rFonts w:ascii="Verdana" w:eastAsia="Arial" w:hAnsi="Verdana"/>
          <w:color w:val="000000"/>
        </w:rPr>
      </w:pPr>
      <w:r w:rsidRPr="00A36FDC">
        <w:rPr>
          <w:rFonts w:ascii="Verdana" w:eastAsia="Arial" w:hAnsi="Verdana"/>
          <w:color w:val="000000"/>
        </w:rPr>
        <w:t>- Dépassement de la durée maximale hebdomadaire absolue et de la durée hebdomadaire maximale moyenne</w:t>
      </w:r>
      <w:r>
        <w:rPr>
          <w:rFonts w:ascii="Verdana" w:eastAsia="Arial" w:hAnsi="Verdana"/>
          <w:color w:val="000000"/>
        </w:rPr>
        <w:t>,</w:t>
      </w:r>
    </w:p>
    <w:p w:rsidR="00961A14" w:rsidRPr="00A36FDC" w:rsidRDefault="00961A14" w:rsidP="00961A14">
      <w:pPr>
        <w:spacing w:after="0" w:line="240" w:lineRule="auto"/>
        <w:jc w:val="both"/>
        <w:rPr>
          <w:rFonts w:ascii="Verdana" w:eastAsia="Arial" w:hAnsi="Verdana"/>
          <w:color w:val="000000"/>
        </w:rPr>
      </w:pPr>
    </w:p>
    <w:p w:rsidR="00961A14" w:rsidRPr="00A36FDC" w:rsidRDefault="00961A14" w:rsidP="00961A14">
      <w:pPr>
        <w:jc w:val="both"/>
      </w:pPr>
      <w:r w:rsidRPr="00A36FDC">
        <w:rPr>
          <w:rFonts w:ascii="Verdana" w:eastAsia="Arial" w:hAnsi="Verdana"/>
          <w:color w:val="000000"/>
        </w:rPr>
        <w:t>- Dépassement de la durée maximale quotidienne</w:t>
      </w:r>
      <w:r>
        <w:rPr>
          <w:rFonts w:ascii="Verdana" w:eastAsia="Arial" w:hAnsi="Verdana"/>
          <w:color w:val="000000"/>
        </w:rPr>
        <w:t>,</w:t>
      </w:r>
    </w:p>
    <w:p w:rsidR="00961A14" w:rsidRPr="00A36FDC" w:rsidRDefault="00961A14" w:rsidP="00961A14">
      <w:pPr>
        <w:spacing w:after="0" w:line="240" w:lineRule="auto"/>
        <w:jc w:val="both"/>
        <w:rPr>
          <w:rFonts w:ascii="Verdana" w:hAnsi="Verdana"/>
        </w:rPr>
      </w:pPr>
      <w:r w:rsidRPr="00A36FDC">
        <w:rPr>
          <w:rFonts w:ascii="Verdana" w:hAnsi="Verdana"/>
        </w:rPr>
        <w:t>- Dérogation à la durée de repos quotidienne</w:t>
      </w:r>
      <w:r>
        <w:rPr>
          <w:rFonts w:ascii="Verdana" w:hAnsi="Verdana"/>
        </w:rPr>
        <w:t>,</w:t>
      </w:r>
    </w:p>
    <w:p w:rsidR="00961A14" w:rsidRPr="00A36FDC" w:rsidRDefault="00961A14" w:rsidP="00961A14">
      <w:pPr>
        <w:spacing w:after="0" w:line="240" w:lineRule="auto"/>
        <w:jc w:val="both"/>
        <w:rPr>
          <w:rFonts w:ascii="Verdana" w:hAnsi="Verdana"/>
        </w:rPr>
      </w:pPr>
    </w:p>
    <w:p w:rsidR="00961A14" w:rsidRPr="00A36FDC" w:rsidRDefault="00961A14" w:rsidP="00961A14">
      <w:pPr>
        <w:jc w:val="both"/>
      </w:pPr>
      <w:r w:rsidRPr="00A36FDC">
        <w:rPr>
          <w:rFonts w:ascii="Verdana" w:hAnsi="Verdana"/>
        </w:rPr>
        <w:t>- Suspension du repos hebdomadaire</w:t>
      </w:r>
      <w:r>
        <w:rPr>
          <w:rFonts w:ascii="Verdana" w:hAnsi="Verdana"/>
        </w:rPr>
        <w:t>.</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p>
    <w:p w:rsidR="00961A14" w:rsidRPr="001B511D" w:rsidRDefault="00961A14" w:rsidP="00961A14">
      <w:pPr>
        <w:spacing w:after="0" w:line="240" w:lineRule="auto"/>
        <w:jc w:val="both"/>
        <w:rPr>
          <w:rFonts w:ascii="Verdana" w:hAnsi="Verdana"/>
        </w:rPr>
      </w:pPr>
    </w:p>
    <w:p w:rsidR="00961A14" w:rsidRPr="001B511D"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Fait à</w:t>
      </w:r>
      <w:r w:rsidRPr="001B511D">
        <w:rPr>
          <w:rFonts w:ascii="Verdana" w:hAnsi="Verdana"/>
        </w:rPr>
        <w:t xml:space="preserve"> ........... le ..........</w:t>
      </w:r>
    </w:p>
    <w:p w:rsidR="00961A14" w:rsidRPr="001B511D" w:rsidRDefault="00961A14" w:rsidP="00961A14">
      <w:pPr>
        <w:spacing w:after="0" w:line="240" w:lineRule="auto"/>
        <w:jc w:val="both"/>
        <w:rPr>
          <w:rFonts w:ascii="Verdana" w:hAnsi="Verdana"/>
        </w:rPr>
      </w:pPr>
    </w:p>
    <w:p w:rsidR="00961A14" w:rsidRPr="001B511D" w:rsidRDefault="00961A14" w:rsidP="00961A14">
      <w:pPr>
        <w:spacing w:after="0" w:line="240" w:lineRule="auto"/>
        <w:jc w:val="both"/>
        <w:rPr>
          <w:rFonts w:ascii="Verdana" w:hAnsi="Verdana"/>
        </w:rPr>
      </w:pPr>
    </w:p>
    <w:p w:rsidR="00961A14" w:rsidRDefault="00961A14" w:rsidP="00961A14">
      <w:pPr>
        <w:spacing w:after="0" w:line="240" w:lineRule="auto"/>
        <w:ind w:left="708" w:firstLine="708"/>
        <w:jc w:val="both"/>
        <w:rPr>
          <w:rFonts w:ascii="Verdana" w:hAnsi="Verdana"/>
          <w:b/>
        </w:rPr>
      </w:pPr>
      <w:r w:rsidRPr="00697A43">
        <w:rPr>
          <w:rFonts w:ascii="Verdana" w:hAnsi="Verdana"/>
          <w:b/>
        </w:rPr>
        <w:t>Le Secrétaire</w:t>
      </w:r>
      <w:r w:rsidRPr="00697A43">
        <w:rPr>
          <w:rFonts w:ascii="Verdana" w:hAnsi="Verdana"/>
          <w:b/>
        </w:rPr>
        <w:tab/>
      </w:r>
      <w:r w:rsidRPr="00697A43">
        <w:rPr>
          <w:rFonts w:ascii="Verdana" w:hAnsi="Verdana"/>
          <w:b/>
        </w:rPr>
        <w:tab/>
      </w:r>
      <w:r w:rsidRPr="00697A43">
        <w:rPr>
          <w:rFonts w:ascii="Verdana" w:hAnsi="Verdana"/>
          <w:b/>
        </w:rPr>
        <w:tab/>
      </w:r>
      <w:r w:rsidRPr="00697A43">
        <w:rPr>
          <w:rFonts w:ascii="Verdana" w:hAnsi="Verdana"/>
          <w:b/>
        </w:rPr>
        <w:tab/>
      </w:r>
      <w:r w:rsidRPr="00697A43">
        <w:rPr>
          <w:rFonts w:ascii="Verdana" w:hAnsi="Verdana"/>
          <w:b/>
        </w:rPr>
        <w:tab/>
        <w:t>Le Président</w:t>
      </w:r>
    </w:p>
    <w:p w:rsidR="00961A14" w:rsidRDefault="00961A14" w:rsidP="00961A14">
      <w:pPr>
        <w:spacing w:after="0" w:line="240" w:lineRule="auto"/>
        <w:ind w:left="708" w:firstLine="708"/>
        <w:jc w:val="both"/>
        <w:rPr>
          <w:rFonts w:ascii="Verdana" w:hAnsi="Verdana"/>
          <w:b/>
        </w:rPr>
      </w:pPr>
    </w:p>
    <w:p w:rsidR="00961A14" w:rsidRDefault="00961A14" w:rsidP="00961A14">
      <w:pPr>
        <w:spacing w:after="0" w:line="240" w:lineRule="auto"/>
        <w:ind w:left="708" w:firstLine="708"/>
        <w:jc w:val="both"/>
        <w:rPr>
          <w:rFonts w:ascii="Verdana" w:hAnsi="Verdana"/>
          <w:b/>
        </w:rPr>
      </w:pPr>
    </w:p>
    <w:p w:rsidR="00961A14" w:rsidRDefault="00961A14" w:rsidP="00961A14">
      <w:pPr>
        <w:spacing w:after="0" w:line="240" w:lineRule="auto"/>
        <w:ind w:left="708" w:firstLine="708"/>
        <w:jc w:val="both"/>
        <w:rPr>
          <w:rFonts w:ascii="Verdana" w:hAnsi="Verdana"/>
          <w:b/>
        </w:rPr>
      </w:pPr>
    </w:p>
    <w:p w:rsidR="00961A14" w:rsidRDefault="00961A14" w:rsidP="00961A14">
      <w:pPr>
        <w:spacing w:after="0" w:line="240" w:lineRule="auto"/>
        <w:ind w:left="708" w:firstLine="708"/>
        <w:jc w:val="both"/>
        <w:rPr>
          <w:rFonts w:ascii="Verdana" w:hAnsi="Verdana"/>
          <w:b/>
        </w:rPr>
      </w:pPr>
    </w:p>
    <w:p w:rsidR="00961A14" w:rsidRDefault="00961A14" w:rsidP="00961A14">
      <w:pPr>
        <w:spacing w:after="0" w:line="240" w:lineRule="auto"/>
        <w:ind w:left="708" w:firstLine="708"/>
        <w:jc w:val="both"/>
        <w:rPr>
          <w:rFonts w:ascii="Verdana" w:hAnsi="Verdana"/>
          <w:b/>
        </w:rPr>
      </w:pPr>
    </w:p>
    <w:p w:rsidR="00961A14" w:rsidRDefault="00961A14" w:rsidP="00961A14">
      <w:pPr>
        <w:spacing w:after="0" w:line="240" w:lineRule="auto"/>
        <w:ind w:left="708" w:firstLine="708"/>
        <w:jc w:val="both"/>
        <w:rPr>
          <w:rFonts w:ascii="Verdana" w:hAnsi="Verdana"/>
          <w:b/>
        </w:rPr>
      </w:pPr>
    </w:p>
    <w:p w:rsidR="00961A14" w:rsidRDefault="00961A14" w:rsidP="00961A14">
      <w:pPr>
        <w:spacing w:after="0" w:line="240" w:lineRule="auto"/>
        <w:ind w:left="708" w:firstLine="708"/>
        <w:jc w:val="both"/>
        <w:rPr>
          <w:rFonts w:ascii="Verdana" w:hAnsi="Verdana"/>
          <w:b/>
        </w:rPr>
      </w:pPr>
      <w:r>
        <w:rPr>
          <w:rFonts w:ascii="Verdana" w:hAnsi="Verdana"/>
          <w:b/>
        </w:rPr>
        <w:t xml:space="preserve">PJ – Document annexe à l’ordre du jour </w:t>
      </w:r>
    </w:p>
    <w:p w:rsidR="00961A14" w:rsidRDefault="00961A14" w:rsidP="00961A14">
      <w:pPr>
        <w:spacing w:after="0" w:line="240" w:lineRule="auto"/>
        <w:ind w:left="708" w:firstLine="708"/>
        <w:jc w:val="both"/>
        <w:rPr>
          <w:rFonts w:ascii="Verdana" w:hAnsi="Verdana"/>
          <w:b/>
        </w:rPr>
      </w:pPr>
    </w:p>
    <w:p w:rsidR="00961A14" w:rsidRDefault="00961A14" w:rsidP="00961A14">
      <w:pPr>
        <w:spacing w:after="0" w:line="240" w:lineRule="auto"/>
        <w:ind w:left="708" w:firstLine="708"/>
        <w:jc w:val="both"/>
        <w:rPr>
          <w:rFonts w:ascii="Verdana" w:hAnsi="Verdana"/>
          <w:b/>
        </w:rPr>
      </w:pPr>
    </w:p>
    <w:p w:rsidR="00961A14" w:rsidRDefault="00961A14" w:rsidP="00961A14">
      <w:pPr>
        <w:ind w:firstLine="708"/>
        <w:rPr>
          <w:rFonts w:ascii="Verdana" w:hAnsi="Verdana"/>
          <w:color w:val="A11C42"/>
        </w:rPr>
      </w:pPr>
      <w:r>
        <w:rPr>
          <w:rFonts w:ascii="Verdana" w:hAnsi="Verdana"/>
          <w:b/>
        </w:rPr>
        <w:br w:type="page"/>
      </w:r>
      <w:r>
        <w:rPr>
          <w:rFonts w:ascii="Verdana" w:eastAsia="Times New Roman" w:hAnsi="Verdana"/>
          <w:b/>
          <w:bCs/>
          <w:iCs/>
          <w:color w:val="A11C42"/>
          <w:sz w:val="26"/>
          <w:szCs w:val="26"/>
          <w:lang w:eastAsia="fr-FR"/>
        </w:rPr>
        <w:t>PJ – DOCUMENT D’INFORMATION ANNEXE A L’ORDRE DU JOUR</w:t>
      </w:r>
    </w:p>
    <w:p w:rsidR="00961A14" w:rsidRDefault="00961A14" w:rsidP="00961A14">
      <w:pPr>
        <w:spacing w:after="0" w:line="240" w:lineRule="auto"/>
        <w:rPr>
          <w:rFonts w:ascii="Verdana" w:hAnsi="Verdana"/>
        </w:rPr>
      </w:pPr>
    </w:p>
    <w:p w:rsidR="00961A14" w:rsidRPr="0021068A" w:rsidRDefault="00961A14" w:rsidP="00961A14">
      <w:pPr>
        <w:spacing w:after="0" w:line="240" w:lineRule="auto"/>
        <w:jc w:val="both"/>
        <w:rPr>
          <w:rFonts w:ascii="Verdana" w:eastAsia="Arial" w:hAnsi="Verdana"/>
          <w:color w:val="000000"/>
        </w:rPr>
      </w:pPr>
      <w:r w:rsidRPr="0021068A">
        <w:rPr>
          <w:rFonts w:ascii="Verdana" w:eastAsia="Arial" w:hAnsi="Verdana"/>
          <w:color w:val="000000"/>
        </w:rPr>
        <w:t>La société entend solliciter l’avis du CSE sur le projet de dérogation aux durées de travail légales et aux temps de repos conformément aux textes législatifs et règlementaires en vigueur.</w:t>
      </w:r>
    </w:p>
    <w:p w:rsidR="00961A14" w:rsidRDefault="00961A14" w:rsidP="00961A14">
      <w:pPr>
        <w:spacing w:after="0" w:line="240" w:lineRule="auto"/>
        <w:jc w:val="both"/>
        <w:rPr>
          <w:rFonts w:ascii="Verdana" w:hAnsi="Verdana"/>
          <w:sz w:val="20"/>
          <w:szCs w:val="20"/>
        </w:rPr>
      </w:pPr>
    </w:p>
    <w:p w:rsidR="00961A14" w:rsidRPr="00A4661D" w:rsidRDefault="00961A14" w:rsidP="00961A14">
      <w:pPr>
        <w:spacing w:after="0" w:line="240" w:lineRule="auto"/>
        <w:jc w:val="both"/>
        <w:rPr>
          <w:rFonts w:ascii="Verdana" w:hAnsi="Verdana"/>
          <w:sz w:val="20"/>
          <w:szCs w:val="20"/>
        </w:rPr>
      </w:pPr>
    </w:p>
    <w:p w:rsidR="00961A14" w:rsidRDefault="00961A14" w:rsidP="00961A14">
      <w:pPr>
        <w:numPr>
          <w:ilvl w:val="0"/>
          <w:numId w:val="4"/>
        </w:numPr>
        <w:spacing w:after="0" w:line="240" w:lineRule="auto"/>
        <w:rPr>
          <w:rFonts w:ascii="Verdana" w:eastAsia="Arial" w:hAnsi="Verdana"/>
          <w:b/>
          <w:color w:val="000000"/>
        </w:rPr>
      </w:pPr>
      <w:r>
        <w:rPr>
          <w:rFonts w:ascii="Verdana" w:eastAsia="Arial" w:hAnsi="Verdana"/>
          <w:b/>
          <w:color w:val="000000"/>
        </w:rPr>
        <w:t>Dépassement de la durée maximale hebdomadaire absolue et de la durée hebdomadaire maximale moyenne</w:t>
      </w:r>
    </w:p>
    <w:p w:rsidR="00961A14" w:rsidRDefault="00961A14" w:rsidP="00961A14">
      <w:pPr>
        <w:spacing w:after="0" w:line="240" w:lineRule="auto"/>
        <w:rPr>
          <w:rFonts w:ascii="Verdana" w:eastAsia="Arial" w:hAnsi="Verdana"/>
          <w:b/>
          <w:color w:val="000000"/>
        </w:rPr>
      </w:pPr>
    </w:p>
    <w:p w:rsidR="00961A14" w:rsidRPr="00E351DA" w:rsidRDefault="00961A14" w:rsidP="00961A14">
      <w:pPr>
        <w:spacing w:after="0" w:line="240" w:lineRule="auto"/>
        <w:jc w:val="both"/>
        <w:rPr>
          <w:rFonts w:ascii="Verdana" w:eastAsia="Arial" w:hAnsi="Verdana"/>
          <w:color w:val="000000"/>
        </w:rPr>
      </w:pPr>
      <w:r w:rsidRPr="00E351DA">
        <w:rPr>
          <w:rFonts w:ascii="Verdana" w:eastAsia="Arial" w:hAnsi="Verdana"/>
          <w:color w:val="000000"/>
        </w:rPr>
        <w:t xml:space="preserve">Le code du travail dispose (art. </w:t>
      </w:r>
      <w:r>
        <w:rPr>
          <w:rFonts w:ascii="Verdana" w:eastAsia="Arial" w:hAnsi="Verdana"/>
          <w:color w:val="000000"/>
        </w:rPr>
        <w:t xml:space="preserve">L.3121-21 et </w:t>
      </w:r>
      <w:r w:rsidRPr="00E351DA">
        <w:rPr>
          <w:rFonts w:ascii="Verdana" w:eastAsia="Arial" w:hAnsi="Verdana"/>
          <w:color w:val="000000"/>
        </w:rPr>
        <w:t xml:space="preserve">R.3121-10 </w:t>
      </w:r>
      <w:r>
        <w:rPr>
          <w:rFonts w:ascii="Verdana" w:eastAsia="Arial" w:hAnsi="Verdana"/>
          <w:color w:val="000000"/>
        </w:rPr>
        <w:t>c. trav.</w:t>
      </w:r>
      <w:r w:rsidRPr="00E351DA">
        <w:rPr>
          <w:rFonts w:ascii="Verdana" w:eastAsia="Arial" w:hAnsi="Verdana"/>
          <w:color w:val="000000"/>
        </w:rPr>
        <w:t xml:space="preserve">) </w:t>
      </w:r>
      <w:r>
        <w:rPr>
          <w:rFonts w:ascii="Verdana" w:eastAsia="Arial" w:hAnsi="Verdana"/>
          <w:color w:val="000000"/>
        </w:rPr>
        <w:t>qu’en cas de circonstances exceptionnelles entrainant temporairement un surcroit extraordinaire de travail, la durée du travail hebdomadaire peut être portée</w:t>
      </w:r>
      <w:r>
        <w:rPr>
          <w:rFonts w:ascii="Verdana" w:eastAsia="Arial" w:hAnsi="Verdana"/>
          <w:color w:val="000000"/>
        </w:rPr>
        <w:t xml:space="preserve"> </w:t>
      </w:r>
      <w:r>
        <w:rPr>
          <w:rFonts w:ascii="Verdana" w:eastAsia="Arial" w:hAnsi="Verdana"/>
          <w:color w:val="000000"/>
        </w:rPr>
        <w:t>.... heures</w:t>
      </w:r>
      <w:r>
        <w:rPr>
          <w:rFonts w:ascii="Verdana" w:eastAsia="Arial" w:hAnsi="Verdana"/>
          <w:color w:val="000000"/>
        </w:rPr>
        <w:t xml:space="preserve"> </w:t>
      </w:r>
      <w:r>
        <w:rPr>
          <w:rFonts w:ascii="Verdana" w:eastAsia="Arial" w:hAnsi="Verdana"/>
          <w:color w:val="000000"/>
        </w:rPr>
        <w:t>par semaine et dans la limite de</w:t>
      </w:r>
      <w:r>
        <w:rPr>
          <w:rFonts w:ascii="Verdana" w:eastAsia="Arial" w:hAnsi="Verdana"/>
          <w:color w:val="000000"/>
        </w:rPr>
        <w:t xml:space="preserve"> 46 </w:t>
      </w:r>
      <w:r>
        <w:rPr>
          <w:rFonts w:ascii="Verdana" w:eastAsia="Arial" w:hAnsi="Verdana"/>
          <w:color w:val="000000"/>
        </w:rPr>
        <w:t>heures sur une période de</w:t>
      </w:r>
      <w:r>
        <w:rPr>
          <w:rFonts w:ascii="Verdana" w:eastAsia="Arial" w:hAnsi="Verdana"/>
          <w:color w:val="000000"/>
        </w:rPr>
        <w:t xml:space="preserve"> .... sem</w:t>
      </w:r>
      <w:r>
        <w:rPr>
          <w:rFonts w:ascii="Verdana" w:eastAsia="Arial" w:hAnsi="Verdana"/>
          <w:color w:val="000000"/>
        </w:rPr>
        <w:t>aines.</w:t>
      </w:r>
    </w:p>
    <w:p w:rsidR="00961A14" w:rsidRDefault="00961A14" w:rsidP="00961A14">
      <w:pPr>
        <w:spacing w:after="0" w:line="240" w:lineRule="auto"/>
        <w:rPr>
          <w:rFonts w:ascii="Verdana" w:eastAsia="Arial" w:hAnsi="Verdana"/>
          <w:b/>
          <w:color w:val="000000"/>
        </w:rPr>
      </w:pPr>
    </w:p>
    <w:p w:rsidR="00961A14" w:rsidRDefault="00961A14" w:rsidP="00961A14">
      <w:pPr>
        <w:spacing w:after="0" w:line="240" w:lineRule="auto"/>
        <w:jc w:val="both"/>
        <w:rPr>
          <w:rFonts w:ascii="Verdana" w:hAnsi="Verdana"/>
        </w:rPr>
      </w:pPr>
      <w:r w:rsidRPr="00E351DA">
        <w:rPr>
          <w:rFonts w:ascii="Verdana" w:hAnsi="Verdana"/>
        </w:rPr>
        <w:t>L’établissement est contraint d’avoir recours à cette dérogation au regard de l’afflux prévisible de la patientèle dans les jours à venir au regard de l’épidémie de covid-19 qui nécessite une mobilisation importante du personnel</w:t>
      </w:r>
      <w:r>
        <w:rPr>
          <w:rFonts w:ascii="Verdana" w:hAnsi="Verdana"/>
        </w:rPr>
        <w:t>, dans son intégralité,</w:t>
      </w:r>
      <w:r w:rsidRPr="00E351DA">
        <w:rPr>
          <w:rFonts w:ascii="Verdana" w:hAnsi="Verdana"/>
        </w:rPr>
        <w:t xml:space="preserve"> </w:t>
      </w:r>
      <w:r>
        <w:rPr>
          <w:rFonts w:ascii="Verdana" w:hAnsi="Verdana"/>
        </w:rPr>
        <w:t xml:space="preserve">soignant et non soignant soit </w:t>
      </w:r>
      <w:r w:rsidRPr="00E70D85">
        <w:rPr>
          <w:rFonts w:ascii="Verdana" w:hAnsi="Verdana"/>
          <w:highlight w:val="yellow"/>
        </w:rPr>
        <w:t>……………</w:t>
      </w:r>
      <w:r>
        <w:rPr>
          <w:rFonts w:ascii="Verdana" w:hAnsi="Verdana"/>
        </w:rPr>
        <w:t xml:space="preserve"> personnes.</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 xml:space="preserve">La demande de dérogation qui sera présentée à la Direccte concerne la période du </w:t>
      </w:r>
      <w:r w:rsidRPr="00E70D85">
        <w:rPr>
          <w:rFonts w:ascii="Verdana" w:hAnsi="Verdana"/>
          <w:highlight w:val="yellow"/>
        </w:rPr>
        <w:t xml:space="preserve">……… </w:t>
      </w:r>
      <w:r>
        <w:rPr>
          <w:rFonts w:ascii="Verdana" w:hAnsi="Verdana"/>
        </w:rPr>
        <w:t xml:space="preserve">au </w:t>
      </w:r>
      <w:r w:rsidRPr="00E70D85">
        <w:rPr>
          <w:rFonts w:ascii="Verdana" w:hAnsi="Verdana"/>
          <w:highlight w:val="yellow"/>
        </w:rPr>
        <w:t xml:space="preserve">………………. </w:t>
      </w:r>
      <w:r>
        <w:rPr>
          <w:rFonts w:ascii="Verdana" w:hAnsi="Verdana"/>
        </w:rPr>
        <w:t xml:space="preserve">2020. </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p>
    <w:p w:rsidR="00961A14" w:rsidRDefault="00961A14" w:rsidP="00961A14">
      <w:pPr>
        <w:spacing w:after="0" w:line="240" w:lineRule="auto"/>
        <w:ind w:left="360"/>
        <w:rPr>
          <w:rFonts w:ascii="Verdana" w:eastAsia="Arial" w:hAnsi="Verdana"/>
          <w:b/>
          <w:color w:val="000000"/>
        </w:rPr>
      </w:pPr>
      <w:r>
        <w:rPr>
          <w:rFonts w:ascii="Verdana" w:eastAsia="Arial" w:hAnsi="Verdana"/>
          <w:b/>
          <w:color w:val="000000"/>
        </w:rPr>
        <w:t>2- Dépassement de la durée maximale quotidienne</w:t>
      </w:r>
    </w:p>
    <w:p w:rsidR="00961A14" w:rsidRDefault="00961A14" w:rsidP="00961A14">
      <w:pPr>
        <w:spacing w:after="0" w:line="240" w:lineRule="auto"/>
        <w:ind w:left="360"/>
        <w:rPr>
          <w:rFonts w:ascii="Verdana" w:eastAsia="Arial" w:hAnsi="Verdana"/>
          <w:b/>
          <w:color w:val="000000"/>
        </w:rPr>
      </w:pPr>
    </w:p>
    <w:p w:rsidR="00961A14" w:rsidRPr="00E351DA" w:rsidRDefault="00961A14" w:rsidP="00961A14">
      <w:pPr>
        <w:spacing w:after="0" w:line="240" w:lineRule="auto"/>
        <w:jc w:val="both"/>
        <w:rPr>
          <w:rFonts w:ascii="Verdana" w:eastAsia="Arial" w:hAnsi="Verdana"/>
          <w:color w:val="000000"/>
        </w:rPr>
      </w:pPr>
      <w:r w:rsidRPr="00E351DA">
        <w:rPr>
          <w:rFonts w:ascii="Verdana" w:eastAsia="Arial" w:hAnsi="Verdana"/>
          <w:color w:val="000000"/>
        </w:rPr>
        <w:t xml:space="preserve">Le code du travail dispose (art. </w:t>
      </w:r>
      <w:r>
        <w:rPr>
          <w:rFonts w:ascii="Verdana" w:eastAsia="Arial" w:hAnsi="Verdana"/>
          <w:color w:val="000000"/>
        </w:rPr>
        <w:t>L.3121-18 et D</w:t>
      </w:r>
      <w:r w:rsidRPr="00E351DA">
        <w:rPr>
          <w:rFonts w:ascii="Verdana" w:eastAsia="Arial" w:hAnsi="Verdana"/>
          <w:color w:val="000000"/>
        </w:rPr>
        <w:t>.3121-</w:t>
      </w:r>
      <w:r>
        <w:rPr>
          <w:rFonts w:ascii="Verdana" w:eastAsia="Arial" w:hAnsi="Verdana"/>
          <w:color w:val="000000"/>
        </w:rPr>
        <w:t>4</w:t>
      </w:r>
      <w:r w:rsidRPr="00E351DA">
        <w:rPr>
          <w:rFonts w:ascii="Verdana" w:eastAsia="Arial" w:hAnsi="Verdana"/>
          <w:color w:val="000000"/>
        </w:rPr>
        <w:t xml:space="preserve"> </w:t>
      </w:r>
      <w:r>
        <w:rPr>
          <w:rFonts w:ascii="Verdana" w:eastAsia="Arial" w:hAnsi="Verdana"/>
          <w:color w:val="000000"/>
        </w:rPr>
        <w:t>et suivants c. trav.</w:t>
      </w:r>
      <w:r w:rsidRPr="00E351DA">
        <w:rPr>
          <w:rFonts w:ascii="Verdana" w:eastAsia="Arial" w:hAnsi="Verdana"/>
          <w:color w:val="000000"/>
        </w:rPr>
        <w:t xml:space="preserve">) </w:t>
      </w:r>
      <w:r>
        <w:rPr>
          <w:rFonts w:ascii="Verdana" w:eastAsia="Arial" w:hAnsi="Verdana"/>
          <w:color w:val="000000"/>
        </w:rPr>
        <w:t xml:space="preserve">qu’en cas de travaux impliquant une activité accrue pendant certains jours de la semaine, du mois ou de l’année ou qu’en cas de travaux devant être exécutés dans un délai déterminée en raison de la nature de leur charge, il est possible de déroger à la durée quotidienne de travail pour la porter </w:t>
      </w:r>
      <w:r>
        <w:rPr>
          <w:rFonts w:ascii="Verdana" w:eastAsia="Arial" w:hAnsi="Verdana"/>
          <w:color w:val="000000"/>
        </w:rPr>
        <w:t xml:space="preserve">à .... heures </w:t>
      </w:r>
      <w:r>
        <w:rPr>
          <w:rFonts w:ascii="Verdana" w:eastAsia="Arial" w:hAnsi="Verdana"/>
          <w:color w:val="000000"/>
        </w:rPr>
        <w:t xml:space="preserve">ans la limite d’une amplitude journalière </w:t>
      </w:r>
      <w:r>
        <w:rPr>
          <w:rFonts w:ascii="Verdana" w:eastAsia="Arial" w:hAnsi="Verdana"/>
          <w:color w:val="000000"/>
        </w:rPr>
        <w:t xml:space="preserve">de </w:t>
      </w:r>
      <w:r>
        <w:rPr>
          <w:rFonts w:ascii="Verdana" w:eastAsia="Arial" w:hAnsi="Verdana"/>
          <w:color w:val="000000"/>
        </w:rPr>
        <w:t>.... heures</w:t>
      </w:r>
      <w:r>
        <w:rPr>
          <w:rFonts w:ascii="Verdana" w:eastAsia="Arial" w:hAnsi="Verdana"/>
          <w:color w:val="000000"/>
        </w:rPr>
        <w:t>.</w:t>
      </w:r>
      <w:r>
        <w:rPr>
          <w:rFonts w:ascii="Verdana" w:eastAsia="Arial" w:hAnsi="Verdana"/>
          <w:color w:val="000000"/>
        </w:rPr>
        <w:t xml:space="preserve"> </w:t>
      </w:r>
    </w:p>
    <w:p w:rsidR="00961A14" w:rsidRDefault="00961A14" w:rsidP="00961A14">
      <w:pPr>
        <w:spacing w:after="0" w:line="240" w:lineRule="auto"/>
        <w:ind w:left="360"/>
        <w:rPr>
          <w:rFonts w:ascii="Verdana" w:eastAsia="Arial" w:hAnsi="Verdana"/>
          <w:b/>
          <w:color w:val="000000"/>
        </w:rPr>
      </w:pPr>
    </w:p>
    <w:p w:rsidR="00961A14" w:rsidRDefault="00961A14" w:rsidP="00961A14">
      <w:pPr>
        <w:spacing w:after="0" w:line="240" w:lineRule="auto"/>
        <w:jc w:val="both"/>
        <w:rPr>
          <w:rFonts w:ascii="Verdana" w:hAnsi="Verdana"/>
        </w:rPr>
      </w:pPr>
      <w:r w:rsidRPr="00E351DA">
        <w:rPr>
          <w:rFonts w:ascii="Verdana" w:hAnsi="Verdana"/>
        </w:rPr>
        <w:t>L’établissement est contraint d’avoir recours à cette dérogation au regard de l’afflux prévisible de la patientèle dans les jours à venir au regard de l’épidémie de covid-19 qui nécessite une mobilisation importante du personnel</w:t>
      </w:r>
      <w:r>
        <w:rPr>
          <w:rFonts w:ascii="Verdana" w:hAnsi="Verdana"/>
        </w:rPr>
        <w:t>, dans son intégralité,</w:t>
      </w:r>
      <w:r w:rsidRPr="00E351DA">
        <w:rPr>
          <w:rFonts w:ascii="Verdana" w:hAnsi="Verdana"/>
        </w:rPr>
        <w:t xml:space="preserve"> </w:t>
      </w:r>
      <w:r>
        <w:rPr>
          <w:rFonts w:ascii="Verdana" w:hAnsi="Verdana"/>
        </w:rPr>
        <w:t xml:space="preserve">soignant et non soignant soit </w:t>
      </w:r>
      <w:r w:rsidRPr="00E70D85">
        <w:rPr>
          <w:rFonts w:ascii="Verdana" w:hAnsi="Verdana"/>
          <w:highlight w:val="yellow"/>
        </w:rPr>
        <w:t>……………</w:t>
      </w:r>
      <w:r>
        <w:rPr>
          <w:rFonts w:ascii="Verdana" w:hAnsi="Verdana"/>
        </w:rPr>
        <w:t xml:space="preserve"> personnes.</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 xml:space="preserve">La dérogation qui sera présentée à la Direccte concerne la période du </w:t>
      </w:r>
      <w:r w:rsidRPr="00E70D85">
        <w:rPr>
          <w:rFonts w:ascii="Verdana" w:hAnsi="Verdana"/>
          <w:highlight w:val="yellow"/>
        </w:rPr>
        <w:t xml:space="preserve">……… </w:t>
      </w:r>
      <w:r>
        <w:rPr>
          <w:rFonts w:ascii="Verdana" w:hAnsi="Verdana"/>
        </w:rPr>
        <w:t xml:space="preserve">au </w:t>
      </w:r>
      <w:r w:rsidRPr="00E70D85">
        <w:rPr>
          <w:rFonts w:ascii="Verdana" w:hAnsi="Verdana"/>
          <w:highlight w:val="yellow"/>
        </w:rPr>
        <w:t xml:space="preserve">………………. </w:t>
      </w:r>
      <w:r>
        <w:rPr>
          <w:rFonts w:ascii="Verdana" w:hAnsi="Verdana"/>
        </w:rPr>
        <w:t xml:space="preserve">2020. </w:t>
      </w:r>
    </w:p>
    <w:p w:rsidR="00961A14" w:rsidRDefault="00961A14" w:rsidP="00961A14">
      <w:pPr>
        <w:spacing w:after="0" w:line="240" w:lineRule="auto"/>
        <w:jc w:val="both"/>
        <w:rPr>
          <w:rFonts w:ascii="Verdana" w:hAnsi="Verdana"/>
        </w:rPr>
      </w:pPr>
    </w:p>
    <w:p w:rsidR="00961A14" w:rsidRDefault="00961A14" w:rsidP="00961A14">
      <w:pPr>
        <w:spacing w:after="0" w:line="240" w:lineRule="auto"/>
        <w:ind w:left="360"/>
        <w:rPr>
          <w:rFonts w:ascii="Verdana" w:eastAsia="Arial" w:hAnsi="Verdana"/>
          <w:b/>
          <w:color w:val="000000"/>
        </w:rPr>
      </w:pPr>
    </w:p>
    <w:p w:rsidR="00961A14" w:rsidRDefault="00961A14" w:rsidP="00961A14">
      <w:pPr>
        <w:spacing w:after="0" w:line="240" w:lineRule="auto"/>
        <w:jc w:val="both"/>
        <w:rPr>
          <w:rFonts w:ascii="Verdana" w:hAnsi="Verdana"/>
          <w:b/>
        </w:rPr>
      </w:pPr>
      <w:r>
        <w:rPr>
          <w:rFonts w:ascii="Verdana" w:hAnsi="Verdana"/>
          <w:b/>
        </w:rPr>
        <w:tab/>
        <w:t>3- Dérogation à la durée de repos quotidienne</w:t>
      </w:r>
    </w:p>
    <w:p w:rsidR="00961A14" w:rsidRDefault="00961A14" w:rsidP="00961A14">
      <w:pPr>
        <w:spacing w:after="0" w:line="240" w:lineRule="auto"/>
        <w:jc w:val="both"/>
        <w:rPr>
          <w:rFonts w:ascii="Verdana" w:hAnsi="Verdana"/>
          <w:b/>
        </w:rPr>
      </w:pPr>
    </w:p>
    <w:p w:rsidR="00961A14" w:rsidRPr="00E351DA" w:rsidRDefault="00961A14" w:rsidP="00961A14">
      <w:pPr>
        <w:spacing w:after="0" w:line="240" w:lineRule="auto"/>
        <w:jc w:val="both"/>
        <w:rPr>
          <w:rFonts w:ascii="Verdana" w:eastAsia="Arial" w:hAnsi="Verdana"/>
          <w:color w:val="000000"/>
        </w:rPr>
      </w:pPr>
      <w:r w:rsidRPr="00E351DA">
        <w:rPr>
          <w:rFonts w:ascii="Verdana" w:eastAsia="Arial" w:hAnsi="Verdana"/>
          <w:color w:val="000000"/>
        </w:rPr>
        <w:t xml:space="preserve">Le code du travail dispose (art. </w:t>
      </w:r>
      <w:r>
        <w:rPr>
          <w:rFonts w:ascii="Verdana" w:eastAsia="Arial" w:hAnsi="Verdana"/>
          <w:color w:val="000000"/>
        </w:rPr>
        <w:t>L</w:t>
      </w:r>
      <w:r w:rsidRPr="00E351DA">
        <w:rPr>
          <w:rFonts w:ascii="Verdana" w:eastAsia="Arial" w:hAnsi="Verdana"/>
          <w:color w:val="000000"/>
        </w:rPr>
        <w:t>.</w:t>
      </w:r>
      <w:r>
        <w:rPr>
          <w:rFonts w:ascii="Verdana" w:eastAsia="Arial" w:hAnsi="Verdana"/>
          <w:color w:val="000000"/>
        </w:rPr>
        <w:t>3131-3</w:t>
      </w:r>
      <w:r w:rsidRPr="00E351DA">
        <w:rPr>
          <w:rFonts w:ascii="Verdana" w:eastAsia="Arial" w:hAnsi="Verdana"/>
          <w:color w:val="000000"/>
        </w:rPr>
        <w:t xml:space="preserve"> </w:t>
      </w:r>
      <w:r>
        <w:rPr>
          <w:rFonts w:ascii="Verdana" w:eastAsia="Arial" w:hAnsi="Verdana"/>
          <w:color w:val="000000"/>
        </w:rPr>
        <w:t>et D.3131-1 c. trav.</w:t>
      </w:r>
      <w:r w:rsidRPr="00E351DA">
        <w:rPr>
          <w:rFonts w:ascii="Verdana" w:eastAsia="Arial" w:hAnsi="Verdana"/>
          <w:color w:val="000000"/>
        </w:rPr>
        <w:t xml:space="preserve">) </w:t>
      </w:r>
      <w:r>
        <w:rPr>
          <w:rFonts w:ascii="Verdana" w:eastAsia="Arial" w:hAnsi="Verdana"/>
          <w:color w:val="000000"/>
        </w:rPr>
        <w:t xml:space="preserve">qu’en cas de surcroit exceptionnel d’activité notamment pour organiser des mesures de sauvetage ou prévenir des accidents imminents, il est possible de déroger à la durée minimale de repos quotidien pour la porter </w:t>
      </w:r>
      <w:r>
        <w:rPr>
          <w:rFonts w:ascii="Verdana" w:eastAsia="Arial" w:hAnsi="Verdana"/>
          <w:color w:val="000000"/>
        </w:rPr>
        <w:t>à</w:t>
      </w:r>
      <w:r>
        <w:rPr>
          <w:rFonts w:ascii="Verdana" w:eastAsia="Arial" w:hAnsi="Verdana"/>
          <w:color w:val="000000"/>
        </w:rPr>
        <w:t>.... heures</w:t>
      </w:r>
      <w:r>
        <w:rPr>
          <w:rFonts w:ascii="Verdana" w:eastAsia="Arial" w:hAnsi="Verdana"/>
          <w:color w:val="000000"/>
        </w:rPr>
        <w:t>.</w:t>
      </w:r>
    </w:p>
    <w:p w:rsidR="00961A14" w:rsidRDefault="00961A14" w:rsidP="00961A14">
      <w:pPr>
        <w:spacing w:after="0" w:line="240" w:lineRule="auto"/>
        <w:ind w:left="360"/>
        <w:rPr>
          <w:rFonts w:ascii="Verdana" w:eastAsia="Arial" w:hAnsi="Verdana"/>
          <w:b/>
          <w:color w:val="000000"/>
        </w:rPr>
      </w:pPr>
    </w:p>
    <w:p w:rsidR="00961A14" w:rsidRDefault="00961A14" w:rsidP="00961A14">
      <w:pPr>
        <w:spacing w:after="0" w:line="240" w:lineRule="auto"/>
        <w:jc w:val="both"/>
        <w:rPr>
          <w:rFonts w:ascii="Verdana" w:hAnsi="Verdana"/>
        </w:rPr>
      </w:pPr>
      <w:r w:rsidRPr="00E351DA">
        <w:rPr>
          <w:rFonts w:ascii="Verdana" w:hAnsi="Verdana"/>
        </w:rPr>
        <w:t>L’établissement est contraint d’avoir recours à cette dérogation au regard de l’afflux prévisible de la patientèle dans les jours à venir au regard de l’épidémie de covid-19 qui nécessite une mobilisation importante du personnel</w:t>
      </w:r>
      <w:r>
        <w:rPr>
          <w:rFonts w:ascii="Verdana" w:hAnsi="Verdana"/>
        </w:rPr>
        <w:t>, dans son intégralité,</w:t>
      </w:r>
      <w:r w:rsidRPr="00E351DA">
        <w:rPr>
          <w:rFonts w:ascii="Verdana" w:hAnsi="Verdana"/>
        </w:rPr>
        <w:t xml:space="preserve"> </w:t>
      </w:r>
      <w:r>
        <w:rPr>
          <w:rFonts w:ascii="Verdana" w:hAnsi="Verdana"/>
        </w:rPr>
        <w:t xml:space="preserve">soignant et non soignant soit </w:t>
      </w:r>
      <w:r w:rsidRPr="003263A3">
        <w:rPr>
          <w:rFonts w:ascii="Verdana" w:hAnsi="Verdana"/>
          <w:highlight w:val="yellow"/>
        </w:rPr>
        <w:t>……………</w:t>
      </w:r>
      <w:r>
        <w:rPr>
          <w:rFonts w:ascii="Verdana" w:hAnsi="Verdana"/>
        </w:rPr>
        <w:t xml:space="preserve"> personnes.</w:t>
      </w:r>
    </w:p>
    <w:p w:rsidR="00961A14" w:rsidRDefault="00961A14" w:rsidP="00961A14">
      <w:pPr>
        <w:spacing w:after="0" w:line="240" w:lineRule="auto"/>
        <w:jc w:val="both"/>
        <w:rPr>
          <w:rFonts w:ascii="Verdana" w:hAnsi="Verdana"/>
        </w:rPr>
      </w:pPr>
    </w:p>
    <w:p w:rsidR="00961A14" w:rsidRPr="00961A14" w:rsidRDefault="00961A14" w:rsidP="00961A14">
      <w:pPr>
        <w:spacing w:after="0" w:line="240" w:lineRule="auto"/>
        <w:jc w:val="both"/>
        <w:rPr>
          <w:rFonts w:ascii="Verdana" w:hAnsi="Verdana"/>
          <w:b/>
          <w:color w:val="0000FF"/>
        </w:rPr>
      </w:pPr>
      <w:r w:rsidRPr="00961A14">
        <w:rPr>
          <w:rFonts w:ascii="Verdana" w:hAnsi="Verdana"/>
          <w:b/>
          <w:color w:val="0000FF"/>
        </w:rPr>
        <w:t>Attention aux dispositions conventionnelles éventuelles </w:t>
      </w:r>
    </w:p>
    <w:p w:rsidR="00961A14" w:rsidRPr="00961A14" w:rsidRDefault="00961A14" w:rsidP="00961A14">
      <w:pPr>
        <w:spacing w:after="0" w:line="240" w:lineRule="auto"/>
        <w:jc w:val="both"/>
        <w:rPr>
          <w:rFonts w:ascii="Verdana" w:hAnsi="Verdana"/>
          <w:i/>
        </w:rPr>
      </w:pPr>
      <w:r w:rsidRPr="00961A14">
        <w:rPr>
          <w:rFonts w:ascii="Verdana" w:hAnsi="Verdana"/>
          <w:b/>
          <w:i/>
        </w:rPr>
        <w:t xml:space="preserve">Exemple </w:t>
      </w:r>
      <w:r w:rsidRPr="00961A14">
        <w:rPr>
          <w:rFonts w:ascii="Verdana" w:hAnsi="Verdana"/>
          <w:i/>
        </w:rPr>
        <w:t>Conformément aux dispositions conventionnelles de branche propre à l’hospitalisation privée à but lucratif, en contrepartie, le salarié bénéficiera de repos équivalents, à prendre par journée ou demi-journée dans les 2 mois ou de toute autre compensation équivalente.</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 xml:space="preserve">La dérogation concerne la période du </w:t>
      </w:r>
      <w:r w:rsidRPr="00E70D85">
        <w:rPr>
          <w:rFonts w:ascii="Verdana" w:hAnsi="Verdana"/>
          <w:highlight w:val="yellow"/>
        </w:rPr>
        <w:t xml:space="preserve">……… </w:t>
      </w:r>
      <w:r>
        <w:rPr>
          <w:rFonts w:ascii="Verdana" w:hAnsi="Verdana"/>
        </w:rPr>
        <w:t xml:space="preserve">au </w:t>
      </w:r>
      <w:r w:rsidRPr="00E70D85">
        <w:rPr>
          <w:rFonts w:ascii="Verdana" w:hAnsi="Verdana"/>
          <w:highlight w:val="yellow"/>
        </w:rPr>
        <w:t xml:space="preserve">………………. </w:t>
      </w:r>
      <w:r>
        <w:rPr>
          <w:rFonts w:ascii="Verdana" w:hAnsi="Verdana"/>
        </w:rPr>
        <w:t xml:space="preserve">2020. </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p>
    <w:p w:rsidR="00961A14" w:rsidRDefault="00961A14" w:rsidP="00961A14">
      <w:pPr>
        <w:spacing w:after="0" w:line="240" w:lineRule="auto"/>
        <w:ind w:firstLine="708"/>
        <w:jc w:val="both"/>
        <w:rPr>
          <w:rFonts w:ascii="Verdana" w:hAnsi="Verdana"/>
          <w:b/>
        </w:rPr>
      </w:pPr>
      <w:r>
        <w:rPr>
          <w:rFonts w:ascii="Verdana" w:hAnsi="Verdana"/>
          <w:b/>
        </w:rPr>
        <w:t>4- Suspension du repos hebdomadaire</w:t>
      </w:r>
    </w:p>
    <w:p w:rsidR="00961A14" w:rsidRDefault="00961A14" w:rsidP="00961A14">
      <w:pPr>
        <w:spacing w:after="0" w:line="240" w:lineRule="auto"/>
        <w:jc w:val="both"/>
        <w:rPr>
          <w:rFonts w:ascii="Verdana" w:hAnsi="Verdana"/>
          <w:b/>
        </w:rPr>
      </w:pPr>
    </w:p>
    <w:p w:rsidR="00961A14" w:rsidRPr="00E70D85" w:rsidRDefault="00961A14" w:rsidP="00961A14">
      <w:pPr>
        <w:spacing w:after="0" w:line="240" w:lineRule="auto"/>
        <w:jc w:val="both"/>
        <w:rPr>
          <w:rFonts w:ascii="Verdana" w:eastAsia="Arial" w:hAnsi="Verdana"/>
          <w:color w:val="000000"/>
        </w:rPr>
      </w:pPr>
      <w:r w:rsidRPr="00E351DA">
        <w:rPr>
          <w:rFonts w:ascii="Verdana" w:eastAsia="Arial" w:hAnsi="Verdana"/>
          <w:color w:val="000000"/>
        </w:rPr>
        <w:t xml:space="preserve">Le code du travail dispose (art. </w:t>
      </w:r>
      <w:r>
        <w:rPr>
          <w:rFonts w:ascii="Verdana" w:eastAsia="Arial" w:hAnsi="Verdana"/>
          <w:color w:val="000000"/>
        </w:rPr>
        <w:t>L</w:t>
      </w:r>
      <w:r w:rsidRPr="00E351DA">
        <w:rPr>
          <w:rFonts w:ascii="Verdana" w:eastAsia="Arial" w:hAnsi="Verdana"/>
          <w:color w:val="000000"/>
        </w:rPr>
        <w:t>.</w:t>
      </w:r>
      <w:r>
        <w:rPr>
          <w:rFonts w:ascii="Verdana" w:eastAsia="Arial" w:hAnsi="Verdana"/>
          <w:color w:val="000000"/>
        </w:rPr>
        <w:t>3132-4</w:t>
      </w:r>
      <w:r w:rsidRPr="00E351DA">
        <w:rPr>
          <w:rFonts w:ascii="Verdana" w:eastAsia="Arial" w:hAnsi="Verdana"/>
          <w:color w:val="000000"/>
        </w:rPr>
        <w:t xml:space="preserve"> </w:t>
      </w:r>
      <w:r>
        <w:rPr>
          <w:rFonts w:ascii="Verdana" w:eastAsia="Arial" w:hAnsi="Verdana"/>
          <w:color w:val="000000"/>
        </w:rPr>
        <w:t>et R.3172-6 et suivants c. trav.</w:t>
      </w:r>
      <w:r w:rsidRPr="00E351DA">
        <w:rPr>
          <w:rFonts w:ascii="Verdana" w:eastAsia="Arial" w:hAnsi="Verdana"/>
          <w:color w:val="000000"/>
        </w:rPr>
        <w:t xml:space="preserve">) </w:t>
      </w:r>
      <w:r>
        <w:rPr>
          <w:rFonts w:ascii="Verdana" w:eastAsia="Arial" w:hAnsi="Verdana"/>
          <w:color w:val="000000"/>
        </w:rPr>
        <w:t xml:space="preserve">qu’en cas de surcroit exceptionnel d’activité notamment pour organiser des mesures de sauvetage ou prévenir des accidents imminents, il est possible de suspendre le repos hebdomadaire. </w:t>
      </w:r>
    </w:p>
    <w:p w:rsidR="00961A14" w:rsidRDefault="00961A14" w:rsidP="00961A14">
      <w:pPr>
        <w:spacing w:after="0" w:line="240" w:lineRule="auto"/>
        <w:ind w:left="360"/>
        <w:rPr>
          <w:rFonts w:ascii="Verdana" w:eastAsia="Arial" w:hAnsi="Verdana"/>
          <w:b/>
          <w:color w:val="000000"/>
        </w:rPr>
      </w:pPr>
    </w:p>
    <w:p w:rsidR="00961A14" w:rsidRDefault="00961A14" w:rsidP="00961A14">
      <w:pPr>
        <w:spacing w:after="0" w:line="240" w:lineRule="auto"/>
        <w:jc w:val="both"/>
        <w:rPr>
          <w:rFonts w:ascii="Verdana" w:hAnsi="Verdana"/>
        </w:rPr>
      </w:pPr>
      <w:r w:rsidRPr="00E351DA">
        <w:rPr>
          <w:rFonts w:ascii="Verdana" w:hAnsi="Verdana"/>
        </w:rPr>
        <w:t>L’établissement est contraint d’avoir recours à cette dérogation au regard de l’afflux prévisible de la patientèle dans les jours à venir au regard de l’épidémie de covid-19 qui nécessite une mobilisation importante du personnel</w:t>
      </w:r>
      <w:r>
        <w:rPr>
          <w:rFonts w:ascii="Verdana" w:hAnsi="Verdana"/>
        </w:rPr>
        <w:t xml:space="preserve">, dans son intégralité, soignant et non soignant soit </w:t>
      </w:r>
      <w:r w:rsidRPr="00E70D85">
        <w:rPr>
          <w:rFonts w:ascii="Verdana" w:hAnsi="Verdana"/>
          <w:highlight w:val="yellow"/>
        </w:rPr>
        <w:t xml:space="preserve">…………… </w:t>
      </w:r>
      <w:r>
        <w:rPr>
          <w:rFonts w:ascii="Verdana" w:hAnsi="Verdana"/>
        </w:rPr>
        <w:t>personnes.</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sidRPr="00E70D85">
        <w:rPr>
          <w:rFonts w:ascii="Verdana" w:eastAsia="Arial" w:hAnsi="Verdana"/>
          <w:color w:val="000000"/>
        </w:rPr>
        <w:t xml:space="preserve">Les salariés </w:t>
      </w:r>
      <w:r>
        <w:rPr>
          <w:rFonts w:ascii="Verdana" w:eastAsia="Arial" w:hAnsi="Verdana"/>
          <w:color w:val="000000"/>
        </w:rPr>
        <w:t>pourront donc être amenés à travailler 7 jours par semaine.</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 xml:space="preserve">La dérogation qui sera présentée à la Direccte concerne la période du </w:t>
      </w:r>
      <w:r w:rsidRPr="00E70D85">
        <w:rPr>
          <w:rFonts w:ascii="Verdana" w:hAnsi="Verdana"/>
          <w:highlight w:val="yellow"/>
        </w:rPr>
        <w:t xml:space="preserve">……… </w:t>
      </w:r>
      <w:r>
        <w:rPr>
          <w:rFonts w:ascii="Verdana" w:hAnsi="Verdana"/>
        </w:rPr>
        <w:t xml:space="preserve">au </w:t>
      </w:r>
      <w:r w:rsidRPr="00E70D85">
        <w:rPr>
          <w:rFonts w:ascii="Verdana" w:hAnsi="Verdana"/>
          <w:highlight w:val="yellow"/>
        </w:rPr>
        <w:t xml:space="preserve">………………. </w:t>
      </w:r>
      <w:r>
        <w:rPr>
          <w:rFonts w:ascii="Verdana" w:hAnsi="Verdana"/>
        </w:rPr>
        <w:t xml:space="preserve">2020. </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p>
    <w:p w:rsidR="00961A14" w:rsidRDefault="00961A14" w:rsidP="00961A14">
      <w:pPr>
        <w:spacing w:after="0" w:line="240" w:lineRule="auto"/>
        <w:ind w:firstLine="708"/>
        <w:jc w:val="both"/>
        <w:rPr>
          <w:rFonts w:ascii="Verdana" w:hAnsi="Verdana"/>
          <w:b/>
        </w:rPr>
      </w:pPr>
      <w:r>
        <w:rPr>
          <w:rFonts w:ascii="Verdana" w:hAnsi="Verdana"/>
          <w:b/>
        </w:rPr>
        <w:t xml:space="preserve">5- Contreparties </w:t>
      </w:r>
      <w:r w:rsidRPr="00842045">
        <w:rPr>
          <w:rFonts w:ascii="Verdana" w:hAnsi="Verdana"/>
          <w:b/>
          <w:i/>
          <w:color w:val="0000FF"/>
        </w:rPr>
        <w:t>(recommandé)</w:t>
      </w:r>
    </w:p>
    <w:p w:rsidR="00961A14" w:rsidRPr="00842045"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sidRPr="00842045">
        <w:rPr>
          <w:rFonts w:ascii="Verdana" w:hAnsi="Verdana"/>
        </w:rPr>
        <w:t xml:space="preserve">Bien que la situation actuelle justifie une mobilisation </w:t>
      </w:r>
      <w:r>
        <w:rPr>
          <w:rFonts w:ascii="Verdana" w:hAnsi="Verdana"/>
        </w:rPr>
        <w:t>exceptionnelle</w:t>
      </w:r>
      <w:r w:rsidRPr="00842045">
        <w:rPr>
          <w:rFonts w:ascii="Verdana" w:hAnsi="Verdana"/>
        </w:rPr>
        <w:t xml:space="preserve">, l’entreprise entend </w:t>
      </w:r>
      <w:r>
        <w:rPr>
          <w:rFonts w:ascii="Verdana" w:hAnsi="Verdana"/>
        </w:rPr>
        <w:t>rappeler qu’elle favoriser</w:t>
      </w:r>
      <w:r>
        <w:rPr>
          <w:rFonts w:ascii="Verdana" w:hAnsi="Verdana"/>
        </w:rPr>
        <w:t>a, autant que possible,</w:t>
      </w:r>
      <w:r>
        <w:rPr>
          <w:rFonts w:ascii="Verdana" w:hAnsi="Verdana"/>
        </w:rPr>
        <w:t xml:space="preserve"> des roulements sur les postes de façon à préserver </w:t>
      </w:r>
      <w:r>
        <w:rPr>
          <w:rFonts w:ascii="Verdana" w:hAnsi="Verdana"/>
        </w:rPr>
        <w:t xml:space="preserve">au mieux </w:t>
      </w:r>
      <w:r>
        <w:rPr>
          <w:rFonts w:ascii="Verdana" w:hAnsi="Verdana"/>
        </w:rPr>
        <w:t>la santé des salariés.</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 xml:space="preserve">Ainsi, la suspension du repos hebdomadaire devra rester exceptionnelle.  Lorsque cette dérogation sera utilisée, le salarié bénéficiera dans le mois qui suit d’un repos hebdomadaire de </w:t>
      </w:r>
      <w:r w:rsidRPr="00842045">
        <w:rPr>
          <w:rFonts w:ascii="Verdana" w:hAnsi="Verdana"/>
          <w:highlight w:val="yellow"/>
        </w:rPr>
        <w:t>deux jours consécutifs</w:t>
      </w:r>
      <w:r>
        <w:rPr>
          <w:rFonts w:ascii="Verdana" w:hAnsi="Verdana"/>
        </w:rPr>
        <w:t xml:space="preserve">, en plus du repos hebdomadaire légal, et/ou d’une d’indemnité pour sujétion exceptionnelle de </w:t>
      </w:r>
      <w:r w:rsidRPr="00842045">
        <w:rPr>
          <w:rFonts w:ascii="Verdana" w:hAnsi="Verdana"/>
          <w:highlight w:val="yellow"/>
        </w:rPr>
        <w:t xml:space="preserve">………. </w:t>
      </w:r>
      <w:r>
        <w:rPr>
          <w:rFonts w:ascii="Verdana" w:hAnsi="Verdana"/>
          <w:highlight w:val="yellow"/>
        </w:rPr>
        <w:t>euros</w:t>
      </w:r>
      <w:r w:rsidRPr="00842045">
        <w:rPr>
          <w:rFonts w:ascii="Verdana" w:hAnsi="Verdana"/>
          <w:highlight w:val="yellow"/>
        </w:rPr>
        <w:t xml:space="preserve"> bruts sur le mois considéré</w:t>
      </w:r>
      <w:r>
        <w:rPr>
          <w:rFonts w:ascii="Verdana" w:hAnsi="Verdana"/>
        </w:rPr>
        <w:t>.</w:t>
      </w:r>
    </w:p>
    <w:p w:rsidR="00961A14" w:rsidRDefault="00961A14" w:rsidP="00961A14">
      <w:pPr>
        <w:spacing w:after="0" w:line="240" w:lineRule="auto"/>
        <w:jc w:val="both"/>
        <w:rPr>
          <w:rFonts w:ascii="Verdana" w:hAnsi="Verdana"/>
        </w:rPr>
      </w:pPr>
    </w:p>
    <w:p w:rsidR="00961A14" w:rsidRPr="00842045" w:rsidRDefault="00961A14" w:rsidP="00961A14">
      <w:pPr>
        <w:spacing w:after="0" w:line="240" w:lineRule="auto"/>
        <w:jc w:val="both"/>
        <w:rPr>
          <w:rFonts w:ascii="Verdana" w:hAnsi="Verdana"/>
          <w:i/>
        </w:rPr>
      </w:pPr>
      <w:r w:rsidRPr="00842045">
        <w:rPr>
          <w:rFonts w:ascii="Verdana" w:hAnsi="Verdana"/>
          <w:i/>
        </w:rPr>
        <w:t>Exemple : travail 7 jours la semaine du 30/3 au 5/4. Le salarié bénéficiera de deux jours de repos consécutifs entre le 6</w:t>
      </w:r>
      <w:r>
        <w:rPr>
          <w:rFonts w:ascii="Verdana" w:hAnsi="Verdana"/>
          <w:i/>
        </w:rPr>
        <w:t>/4</w:t>
      </w:r>
      <w:r w:rsidRPr="00842045">
        <w:rPr>
          <w:rFonts w:ascii="Verdana" w:hAnsi="Verdana"/>
          <w:i/>
        </w:rPr>
        <w:t xml:space="preserve"> et le </w:t>
      </w:r>
      <w:r>
        <w:rPr>
          <w:rFonts w:ascii="Verdana" w:hAnsi="Verdana"/>
          <w:i/>
        </w:rPr>
        <w:t>5</w:t>
      </w:r>
      <w:r>
        <w:rPr>
          <w:rFonts w:ascii="Verdana" w:hAnsi="Verdana"/>
          <w:i/>
        </w:rPr>
        <w:t>/5</w:t>
      </w:r>
      <w:r w:rsidRPr="00842045">
        <w:rPr>
          <w:rFonts w:ascii="Verdana" w:hAnsi="Verdana"/>
          <w:i/>
        </w:rPr>
        <w:t xml:space="preserve"> en plus du repos hebdomadaire de droit commun. </w:t>
      </w:r>
    </w:p>
    <w:p w:rsidR="00961A14"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Pr>
          <w:rFonts w:ascii="Verdana" w:hAnsi="Verdana"/>
        </w:rPr>
        <w:t xml:space="preserve">De même, lorsqu’un salarié sera amené à travailler </w:t>
      </w:r>
      <w:r>
        <w:rPr>
          <w:rFonts w:ascii="Verdana" w:hAnsi="Verdana"/>
        </w:rPr>
        <w:t>....</w:t>
      </w:r>
      <w:r>
        <w:rPr>
          <w:rFonts w:ascii="Verdana" w:hAnsi="Verdana"/>
        </w:rPr>
        <w:t xml:space="preserve"> heures par semaine, il bénéficiera dans la semaine qui suit d’une journée non travaillée en plus du temps de repos hebdomadaire et/ou d’une d’indemnité pour sujétion exceptionnelle de </w:t>
      </w:r>
      <w:r w:rsidRPr="00842045">
        <w:rPr>
          <w:rFonts w:ascii="Verdana" w:hAnsi="Verdana"/>
          <w:highlight w:val="yellow"/>
        </w:rPr>
        <w:t xml:space="preserve">………. </w:t>
      </w:r>
      <w:r>
        <w:rPr>
          <w:rFonts w:ascii="Verdana" w:hAnsi="Verdana"/>
          <w:highlight w:val="yellow"/>
        </w:rPr>
        <w:t>e</w:t>
      </w:r>
      <w:r w:rsidRPr="00842045">
        <w:rPr>
          <w:rFonts w:ascii="Verdana" w:hAnsi="Verdana"/>
          <w:highlight w:val="yellow"/>
        </w:rPr>
        <w:t>uros bruts sur le mois considéré</w:t>
      </w:r>
      <w:r>
        <w:rPr>
          <w:rFonts w:ascii="Verdana" w:hAnsi="Verdana"/>
        </w:rPr>
        <w:t>.</w:t>
      </w:r>
    </w:p>
    <w:p w:rsidR="00961A14" w:rsidRPr="00E351DA" w:rsidRDefault="00961A14" w:rsidP="00961A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Verdana" w:hAnsi="Verdana"/>
        </w:rPr>
      </w:pPr>
      <w:r w:rsidRPr="00842045">
        <w:rPr>
          <w:rFonts w:ascii="Verdana" w:hAnsi="Verdana"/>
        </w:rPr>
        <w:br w:type="page"/>
      </w:r>
      <w:bookmarkStart w:id="1" w:name="_Toc433626478"/>
      <w:bookmarkStart w:id="2" w:name="_Toc463447361"/>
      <w:r w:rsidRPr="00431FDE">
        <w:rPr>
          <w:rFonts w:ascii="Verdana" w:eastAsia="Times New Roman" w:hAnsi="Verdana"/>
          <w:b/>
          <w:bCs/>
          <w:i/>
          <w:iCs/>
          <w:color w:val="A11C42"/>
          <w:sz w:val="26"/>
          <w:szCs w:val="26"/>
          <w:lang w:eastAsia="fr-FR"/>
        </w:rPr>
        <w:t>Procès-verbal de réunion du Comité Social et  Economique de la société du ……</w:t>
      </w:r>
      <w:bookmarkEnd w:id="1"/>
      <w:bookmarkEnd w:id="2"/>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assisté à la réunion :</w:t>
      </w:r>
    </w:p>
    <w:p w:rsidR="00961A14" w:rsidRPr="001B511D" w:rsidRDefault="00961A14" w:rsidP="00961A14">
      <w:pPr>
        <w:spacing w:after="0" w:line="240" w:lineRule="auto"/>
        <w:rPr>
          <w:rFonts w:ascii="Verdana" w:hAnsi="Verdana"/>
        </w:rPr>
      </w:pPr>
    </w:p>
    <w:p w:rsidR="00961A14" w:rsidRPr="001B511D" w:rsidRDefault="00961A14" w:rsidP="00961A14">
      <w:pPr>
        <w:numPr>
          <w:ilvl w:val="0"/>
          <w:numId w:val="3"/>
        </w:numPr>
        <w:spacing w:after="0" w:line="240" w:lineRule="auto"/>
        <w:rPr>
          <w:rFonts w:ascii="Verdana" w:hAnsi="Verdana"/>
        </w:rPr>
      </w:pPr>
      <w:r w:rsidRPr="001B511D">
        <w:rPr>
          <w:rFonts w:ascii="Verdana" w:hAnsi="Verdana"/>
        </w:rPr>
        <w:t>M.......... (</w:t>
      </w:r>
      <w:r w:rsidRPr="001B511D">
        <w:rPr>
          <w:rFonts w:ascii="Verdana" w:hAnsi="Verdana"/>
          <w:i/>
          <w:iCs/>
        </w:rPr>
        <w:t>nom et qualité</w:t>
      </w:r>
      <w:r w:rsidRPr="001B511D">
        <w:rPr>
          <w:rFonts w:ascii="Verdana" w:hAnsi="Verdana"/>
        </w:rPr>
        <w:t>)</w:t>
      </w:r>
    </w:p>
    <w:p w:rsidR="00961A14" w:rsidRPr="001B511D" w:rsidRDefault="00961A14" w:rsidP="00961A14">
      <w:pPr>
        <w:numPr>
          <w:ilvl w:val="0"/>
          <w:numId w:val="3"/>
        </w:numPr>
        <w:spacing w:after="0" w:line="240" w:lineRule="auto"/>
        <w:rPr>
          <w:rFonts w:ascii="Verdana" w:hAnsi="Verdana"/>
        </w:rPr>
      </w:pPr>
      <w:r w:rsidRPr="001B511D">
        <w:rPr>
          <w:rFonts w:ascii="Verdana" w:hAnsi="Verdana"/>
        </w:rPr>
        <w:t>M.......... (</w:t>
      </w:r>
      <w:r w:rsidRPr="001B511D">
        <w:rPr>
          <w:rFonts w:ascii="Verdana" w:hAnsi="Verdana"/>
          <w:i/>
          <w:iCs/>
        </w:rPr>
        <w:t>nom et qualité</w:t>
      </w:r>
      <w:r w:rsidRPr="001B511D">
        <w:rPr>
          <w:rFonts w:ascii="Verdana" w:hAnsi="Verdana"/>
        </w:rPr>
        <w:t>)</w:t>
      </w:r>
    </w:p>
    <w:p w:rsidR="00961A14" w:rsidRPr="001B511D" w:rsidRDefault="00961A14" w:rsidP="00961A14">
      <w:pPr>
        <w:numPr>
          <w:ilvl w:val="0"/>
          <w:numId w:val="3"/>
        </w:numPr>
        <w:spacing w:after="0" w:line="240" w:lineRule="auto"/>
        <w:rPr>
          <w:rFonts w:ascii="Verdana" w:hAnsi="Verdana"/>
        </w:rPr>
      </w:pPr>
      <w:r w:rsidRPr="001B511D">
        <w:rPr>
          <w:rFonts w:ascii="Verdana" w:hAnsi="Verdana"/>
        </w:rPr>
        <w:t>M.......... (</w:t>
      </w:r>
      <w:r w:rsidRPr="001B511D">
        <w:rPr>
          <w:rFonts w:ascii="Verdana" w:hAnsi="Verdana"/>
          <w:i/>
          <w:iCs/>
        </w:rPr>
        <w:t>nom et qualité</w:t>
      </w:r>
      <w:r w:rsidRPr="001B511D">
        <w:rPr>
          <w:rFonts w:ascii="Verdana" w:hAnsi="Verdana"/>
        </w:rPr>
        <w:t>)</w:t>
      </w:r>
    </w:p>
    <w:p w:rsidR="00961A14"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Pr>
          <w:rFonts w:ascii="Verdana" w:hAnsi="Verdana"/>
        </w:rPr>
        <w:t xml:space="preserve">Etaient absents </w:t>
      </w:r>
      <w:r w:rsidRPr="001B511D">
        <w:rPr>
          <w:rFonts w:ascii="Verdana" w:hAnsi="Verdana"/>
        </w:rPr>
        <w:t>à la réunion :</w:t>
      </w:r>
    </w:p>
    <w:p w:rsidR="00961A14" w:rsidRDefault="00961A14" w:rsidP="00961A14">
      <w:pPr>
        <w:spacing w:after="0" w:line="240" w:lineRule="auto"/>
        <w:ind w:left="720"/>
        <w:rPr>
          <w:rFonts w:ascii="Verdana" w:hAnsi="Verdana"/>
        </w:rPr>
      </w:pPr>
    </w:p>
    <w:p w:rsidR="00961A14" w:rsidRPr="001B511D" w:rsidRDefault="00961A14" w:rsidP="00961A14">
      <w:pPr>
        <w:numPr>
          <w:ilvl w:val="0"/>
          <w:numId w:val="3"/>
        </w:numPr>
        <w:spacing w:after="0" w:line="240" w:lineRule="auto"/>
        <w:rPr>
          <w:rFonts w:ascii="Verdana" w:hAnsi="Verdana"/>
        </w:rPr>
      </w:pPr>
      <w:r w:rsidRPr="001B511D">
        <w:rPr>
          <w:rFonts w:ascii="Verdana" w:hAnsi="Verdana"/>
        </w:rPr>
        <w:t>M.......... (</w:t>
      </w:r>
      <w:r w:rsidRPr="001B511D">
        <w:rPr>
          <w:rFonts w:ascii="Verdana" w:hAnsi="Verdana"/>
          <w:i/>
          <w:iCs/>
        </w:rPr>
        <w:t>nom et qualité</w:t>
      </w:r>
      <w:r w:rsidRPr="001B511D">
        <w:rPr>
          <w:rFonts w:ascii="Verdana" w:hAnsi="Verdana"/>
        </w:rPr>
        <w:t>)</w:t>
      </w:r>
    </w:p>
    <w:p w:rsidR="00961A14" w:rsidRPr="001B511D" w:rsidRDefault="00961A14" w:rsidP="00961A14">
      <w:pPr>
        <w:numPr>
          <w:ilvl w:val="0"/>
          <w:numId w:val="3"/>
        </w:numPr>
        <w:spacing w:after="0" w:line="240" w:lineRule="auto"/>
        <w:rPr>
          <w:rFonts w:ascii="Verdana" w:hAnsi="Verdana"/>
        </w:rPr>
      </w:pPr>
      <w:r w:rsidRPr="001B511D">
        <w:rPr>
          <w:rFonts w:ascii="Verdana" w:hAnsi="Verdana"/>
        </w:rPr>
        <w:t>M.......... (</w:t>
      </w:r>
      <w:r w:rsidRPr="001B511D">
        <w:rPr>
          <w:rFonts w:ascii="Verdana" w:hAnsi="Verdana"/>
          <w:i/>
          <w:iCs/>
        </w:rPr>
        <w:t>nom et qualité</w:t>
      </w:r>
      <w:r w:rsidRPr="001B511D">
        <w:rPr>
          <w:rFonts w:ascii="Verdana" w:hAnsi="Verdana"/>
        </w:rPr>
        <w:t>)</w:t>
      </w:r>
    </w:p>
    <w:p w:rsidR="00961A14" w:rsidRPr="001B511D" w:rsidRDefault="00961A14" w:rsidP="00961A14">
      <w:pPr>
        <w:numPr>
          <w:ilvl w:val="0"/>
          <w:numId w:val="3"/>
        </w:numPr>
        <w:spacing w:after="0" w:line="240" w:lineRule="auto"/>
        <w:rPr>
          <w:rFonts w:ascii="Verdana" w:hAnsi="Verdana"/>
        </w:rPr>
      </w:pPr>
      <w:r w:rsidRPr="001B511D">
        <w:rPr>
          <w:rFonts w:ascii="Verdana" w:hAnsi="Verdana"/>
        </w:rPr>
        <w:t>M.......... (</w:t>
      </w:r>
      <w:r w:rsidRPr="001B511D">
        <w:rPr>
          <w:rFonts w:ascii="Verdana" w:hAnsi="Verdana"/>
          <w:i/>
          <w:iCs/>
        </w:rPr>
        <w:t>nom et qualité</w:t>
      </w:r>
      <w:r w:rsidRPr="001B511D">
        <w:rPr>
          <w:rFonts w:ascii="Verdana" w:hAnsi="Verdana"/>
        </w:rPr>
        <w:t>)</w:t>
      </w:r>
    </w:p>
    <w:p w:rsidR="00961A14"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jc w:val="both"/>
        <w:rPr>
          <w:rFonts w:ascii="Verdana" w:hAnsi="Verdana"/>
        </w:rPr>
      </w:pPr>
      <w:r w:rsidRPr="001B511D">
        <w:rPr>
          <w:rFonts w:ascii="Verdana" w:hAnsi="Verdana"/>
        </w:rPr>
        <w:t>Ouverture de la séance sous la présidence de M.........., en sa qualité de chef d'entreprise (ou de M........... (</w:t>
      </w:r>
      <w:r w:rsidRPr="001B511D">
        <w:rPr>
          <w:rFonts w:ascii="Verdana" w:hAnsi="Verdana"/>
          <w:i/>
          <w:iCs/>
        </w:rPr>
        <w:t>qualité</w:t>
      </w:r>
      <w:r>
        <w:rPr>
          <w:rFonts w:ascii="Verdana" w:hAnsi="Verdana"/>
        </w:rPr>
        <w:t xml:space="preserve">)), représentant M........., </w:t>
      </w:r>
      <w:r w:rsidRPr="001B511D">
        <w:rPr>
          <w:rFonts w:ascii="Verdana" w:hAnsi="Verdana"/>
        </w:rPr>
        <w:t>chef d'entreprise.</w:t>
      </w:r>
    </w:p>
    <w:p w:rsidR="00961A14" w:rsidRPr="001B511D" w:rsidRDefault="00961A14" w:rsidP="00961A14">
      <w:pPr>
        <w:spacing w:after="0" w:line="240" w:lineRule="auto"/>
        <w:jc w:val="both"/>
        <w:rPr>
          <w:rFonts w:ascii="Verdana" w:hAnsi="Verdana"/>
        </w:rPr>
      </w:pPr>
    </w:p>
    <w:p w:rsidR="00961A14" w:rsidRPr="001B511D" w:rsidRDefault="00961A14" w:rsidP="00961A14">
      <w:pPr>
        <w:spacing w:after="0" w:line="240" w:lineRule="auto"/>
        <w:jc w:val="both"/>
        <w:rPr>
          <w:rFonts w:ascii="Verdana" w:hAnsi="Verdana"/>
        </w:rPr>
      </w:pPr>
      <w:r w:rsidRPr="001B511D">
        <w:rPr>
          <w:rFonts w:ascii="Verdana" w:hAnsi="Verdana"/>
        </w:rPr>
        <w:t xml:space="preserve">Le secrétariat du </w:t>
      </w:r>
      <w:r>
        <w:rPr>
          <w:rFonts w:ascii="Verdana" w:hAnsi="Verdana"/>
        </w:rPr>
        <w:t>CSE</w:t>
      </w:r>
      <w:r w:rsidRPr="001B511D">
        <w:rPr>
          <w:rFonts w:ascii="Verdana" w:hAnsi="Verdana"/>
        </w:rPr>
        <w:t xml:space="preserve"> </w:t>
      </w:r>
      <w:r>
        <w:rPr>
          <w:rFonts w:ascii="Verdana" w:hAnsi="Verdana"/>
        </w:rPr>
        <w:t>est</w:t>
      </w:r>
      <w:r w:rsidRPr="001B511D">
        <w:rPr>
          <w:rFonts w:ascii="Verdana" w:hAnsi="Verdana"/>
        </w:rPr>
        <w:t xml:space="preserve"> assuré par M..........</w:t>
      </w:r>
    </w:p>
    <w:p w:rsidR="00961A14" w:rsidRPr="001B511D" w:rsidRDefault="00961A14" w:rsidP="00961A14">
      <w:pPr>
        <w:spacing w:after="0" w:line="240" w:lineRule="auto"/>
        <w:jc w:val="both"/>
        <w:rPr>
          <w:rFonts w:ascii="Verdana" w:hAnsi="Verdana"/>
        </w:rPr>
      </w:pPr>
    </w:p>
    <w:p w:rsidR="00961A14" w:rsidRDefault="00961A14" w:rsidP="00961A14">
      <w:pPr>
        <w:spacing w:after="0" w:line="240" w:lineRule="auto"/>
        <w:jc w:val="both"/>
        <w:rPr>
          <w:rFonts w:ascii="Verdana" w:hAnsi="Verdana"/>
        </w:rPr>
      </w:pPr>
      <w:r w:rsidRPr="001B511D">
        <w:rPr>
          <w:rFonts w:ascii="Verdana" w:hAnsi="Verdana"/>
        </w:rPr>
        <w:t xml:space="preserve">Conformément à l'ordre du jour, </w:t>
      </w:r>
      <w:r>
        <w:rPr>
          <w:rFonts w:ascii="Verdana" w:hAnsi="Verdana"/>
        </w:rPr>
        <w:t>le point ci-après a été examiné : quel est votre avis sur le projet de d</w:t>
      </w:r>
      <w:r w:rsidRPr="00A4661D">
        <w:rPr>
          <w:rFonts w:ascii="Verdana" w:hAnsi="Verdana"/>
        </w:rPr>
        <w:t>épassement de la durée maximale hebdomadaire absolue et de la durée hebdomadaire maximale moyenne</w:t>
      </w:r>
      <w:r>
        <w:rPr>
          <w:rFonts w:ascii="Verdana" w:hAnsi="Verdana"/>
        </w:rPr>
        <w:t>?</w:t>
      </w:r>
    </w:p>
    <w:p w:rsidR="00961A14" w:rsidRDefault="00961A14" w:rsidP="00961A14">
      <w:pPr>
        <w:spacing w:after="0" w:line="240" w:lineRule="auto"/>
        <w:jc w:val="both"/>
        <w:rPr>
          <w:rFonts w:ascii="Verdana" w:hAnsi="Verdana"/>
        </w:rPr>
      </w:pPr>
    </w:p>
    <w:p w:rsidR="00961A14" w:rsidRPr="001B511D" w:rsidRDefault="00961A14" w:rsidP="00961A14">
      <w:pPr>
        <w:spacing w:after="0" w:line="240" w:lineRule="auto"/>
        <w:ind w:left="720"/>
        <w:jc w:val="both"/>
        <w:rPr>
          <w:rFonts w:ascii="Verdana" w:hAnsi="Verdana"/>
        </w:rPr>
      </w:pPr>
    </w:p>
    <w:p w:rsidR="00961A14" w:rsidRPr="001B511D" w:rsidRDefault="00961A14" w:rsidP="00961A14">
      <w:pPr>
        <w:numPr>
          <w:ilvl w:val="0"/>
          <w:numId w:val="2"/>
        </w:numPr>
        <w:spacing w:after="0" w:line="240" w:lineRule="auto"/>
        <w:jc w:val="both"/>
        <w:rPr>
          <w:rFonts w:ascii="Verdana" w:hAnsi="Verdana"/>
        </w:rPr>
      </w:pPr>
      <w:r>
        <w:rPr>
          <w:rFonts w:ascii="Verdana" w:hAnsi="Verdana"/>
        </w:rPr>
        <w:t>R</w:t>
      </w:r>
      <w:r w:rsidRPr="001B511D">
        <w:rPr>
          <w:rFonts w:ascii="Verdana" w:hAnsi="Verdana"/>
        </w:rPr>
        <w:t>ésultat de la délibération.</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pour :</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contre :</w:t>
      </w:r>
    </w:p>
    <w:p w:rsidR="00961A14" w:rsidRDefault="00961A14" w:rsidP="00961A14">
      <w:pPr>
        <w:spacing w:after="0" w:line="240" w:lineRule="auto"/>
        <w:rPr>
          <w:rFonts w:ascii="Verdana" w:hAnsi="Verdana"/>
        </w:rPr>
      </w:pPr>
    </w:p>
    <w:p w:rsidR="00961A14" w:rsidRDefault="00961A14" w:rsidP="00961A14">
      <w:pPr>
        <w:spacing w:after="0" w:line="240" w:lineRule="auto"/>
        <w:jc w:val="both"/>
        <w:rPr>
          <w:rFonts w:ascii="Verdana" w:hAnsi="Verdana"/>
        </w:rPr>
      </w:pPr>
      <w:r w:rsidRPr="001B511D">
        <w:rPr>
          <w:rFonts w:ascii="Verdana" w:hAnsi="Verdana"/>
        </w:rPr>
        <w:t xml:space="preserve">Conformément à l'ordre du jour, </w:t>
      </w:r>
      <w:r>
        <w:rPr>
          <w:rFonts w:ascii="Verdana" w:hAnsi="Verdana"/>
        </w:rPr>
        <w:t>le point ci-après a été examiné : quel est votre avis sur le projet de d</w:t>
      </w:r>
      <w:r w:rsidRPr="0021068A">
        <w:rPr>
          <w:rFonts w:ascii="Verdana" w:hAnsi="Verdana"/>
        </w:rPr>
        <w:t>épassement de la durée maximale quotidienne</w:t>
      </w:r>
      <w:r>
        <w:rPr>
          <w:rFonts w:ascii="Verdana" w:hAnsi="Verdana"/>
        </w:rPr>
        <w:t>?</w:t>
      </w:r>
    </w:p>
    <w:p w:rsidR="00961A14" w:rsidRDefault="00961A14" w:rsidP="00961A14">
      <w:pPr>
        <w:spacing w:after="0" w:line="240" w:lineRule="auto"/>
        <w:jc w:val="both"/>
        <w:rPr>
          <w:rFonts w:ascii="Verdana" w:hAnsi="Verdana"/>
        </w:rPr>
      </w:pPr>
    </w:p>
    <w:p w:rsidR="00961A14" w:rsidRPr="001B511D" w:rsidRDefault="00961A14" w:rsidP="00961A14">
      <w:pPr>
        <w:spacing w:after="0" w:line="240" w:lineRule="auto"/>
        <w:ind w:left="720"/>
        <w:jc w:val="both"/>
        <w:rPr>
          <w:rFonts w:ascii="Verdana" w:hAnsi="Verdana"/>
        </w:rPr>
      </w:pPr>
    </w:p>
    <w:p w:rsidR="00961A14" w:rsidRPr="001B511D" w:rsidRDefault="00961A14" w:rsidP="00961A14">
      <w:pPr>
        <w:numPr>
          <w:ilvl w:val="0"/>
          <w:numId w:val="2"/>
        </w:numPr>
        <w:spacing w:after="0" w:line="240" w:lineRule="auto"/>
        <w:jc w:val="both"/>
        <w:rPr>
          <w:rFonts w:ascii="Verdana" w:hAnsi="Verdana"/>
        </w:rPr>
      </w:pPr>
      <w:r>
        <w:rPr>
          <w:rFonts w:ascii="Verdana" w:hAnsi="Verdana"/>
        </w:rPr>
        <w:t>R</w:t>
      </w:r>
      <w:r w:rsidRPr="001B511D">
        <w:rPr>
          <w:rFonts w:ascii="Verdana" w:hAnsi="Verdana"/>
        </w:rPr>
        <w:t>ésultat de la délibération.</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pour :</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contre :</w:t>
      </w:r>
    </w:p>
    <w:p w:rsidR="00961A14" w:rsidRPr="001B511D" w:rsidRDefault="00961A14" w:rsidP="00961A14">
      <w:pPr>
        <w:spacing w:after="0" w:line="240" w:lineRule="auto"/>
        <w:rPr>
          <w:rFonts w:ascii="Verdana" w:hAnsi="Verdana"/>
        </w:rPr>
      </w:pPr>
    </w:p>
    <w:p w:rsidR="00961A14" w:rsidRDefault="00961A14" w:rsidP="00961A14">
      <w:pPr>
        <w:spacing w:after="0" w:line="240" w:lineRule="auto"/>
        <w:jc w:val="both"/>
        <w:rPr>
          <w:rFonts w:ascii="Verdana" w:hAnsi="Verdana"/>
        </w:rPr>
      </w:pPr>
      <w:r w:rsidRPr="001B511D">
        <w:rPr>
          <w:rFonts w:ascii="Verdana" w:hAnsi="Verdana"/>
        </w:rPr>
        <w:t xml:space="preserve">Conformément à l'ordre du jour, </w:t>
      </w:r>
      <w:r>
        <w:rPr>
          <w:rFonts w:ascii="Verdana" w:hAnsi="Verdana"/>
        </w:rPr>
        <w:t>le point ci-après a été examiné : quel est votre avis sur le projet de d</w:t>
      </w:r>
      <w:r w:rsidRPr="0021068A">
        <w:rPr>
          <w:rFonts w:ascii="Verdana" w:hAnsi="Verdana"/>
        </w:rPr>
        <w:t>érogation à la durée de repos quotidienne</w:t>
      </w:r>
      <w:r>
        <w:rPr>
          <w:rFonts w:ascii="Verdana" w:hAnsi="Verdana"/>
        </w:rPr>
        <w:t>?</w:t>
      </w:r>
    </w:p>
    <w:p w:rsidR="00961A14" w:rsidRDefault="00961A14" w:rsidP="00961A14">
      <w:pPr>
        <w:spacing w:after="0" w:line="240" w:lineRule="auto"/>
        <w:jc w:val="both"/>
        <w:rPr>
          <w:rFonts w:ascii="Verdana" w:hAnsi="Verdana"/>
        </w:rPr>
      </w:pPr>
    </w:p>
    <w:p w:rsidR="00961A14" w:rsidRPr="001B511D" w:rsidRDefault="00961A14" w:rsidP="00961A14">
      <w:pPr>
        <w:spacing w:after="0" w:line="240" w:lineRule="auto"/>
        <w:ind w:left="720"/>
        <w:jc w:val="both"/>
        <w:rPr>
          <w:rFonts w:ascii="Verdana" w:hAnsi="Verdana"/>
        </w:rPr>
      </w:pPr>
    </w:p>
    <w:p w:rsidR="00961A14" w:rsidRPr="001B511D" w:rsidRDefault="00961A14" w:rsidP="00961A14">
      <w:pPr>
        <w:numPr>
          <w:ilvl w:val="0"/>
          <w:numId w:val="2"/>
        </w:numPr>
        <w:spacing w:after="0" w:line="240" w:lineRule="auto"/>
        <w:jc w:val="both"/>
        <w:rPr>
          <w:rFonts w:ascii="Verdana" w:hAnsi="Verdana"/>
        </w:rPr>
      </w:pPr>
      <w:r>
        <w:rPr>
          <w:rFonts w:ascii="Verdana" w:hAnsi="Verdana"/>
        </w:rPr>
        <w:t>R</w:t>
      </w:r>
      <w:r w:rsidRPr="001B511D">
        <w:rPr>
          <w:rFonts w:ascii="Verdana" w:hAnsi="Verdana"/>
        </w:rPr>
        <w:t>ésultat de la délibération.</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pour :</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contre :</w:t>
      </w:r>
    </w:p>
    <w:p w:rsidR="00961A14" w:rsidRDefault="00961A14" w:rsidP="00961A14">
      <w:pPr>
        <w:spacing w:after="0" w:line="240" w:lineRule="auto"/>
        <w:rPr>
          <w:rFonts w:ascii="Verdana" w:hAnsi="Verdana"/>
        </w:rPr>
      </w:pPr>
    </w:p>
    <w:p w:rsidR="00961A14" w:rsidRDefault="00961A14" w:rsidP="00961A14">
      <w:pPr>
        <w:spacing w:after="0" w:line="240" w:lineRule="auto"/>
        <w:jc w:val="both"/>
        <w:rPr>
          <w:rFonts w:ascii="Verdana" w:hAnsi="Verdana"/>
        </w:rPr>
      </w:pPr>
      <w:r w:rsidRPr="001B511D">
        <w:rPr>
          <w:rFonts w:ascii="Verdana" w:hAnsi="Verdana"/>
        </w:rPr>
        <w:t xml:space="preserve">Conformément à l'ordre du jour, </w:t>
      </w:r>
      <w:r>
        <w:rPr>
          <w:rFonts w:ascii="Verdana" w:hAnsi="Verdana"/>
        </w:rPr>
        <w:t>le point ci-après a été examiné : quel est votre avis sur le projet de suspension de la durée de repos hebdomadaire?</w:t>
      </w:r>
    </w:p>
    <w:p w:rsidR="00961A14" w:rsidRDefault="00961A14" w:rsidP="00961A14">
      <w:pPr>
        <w:spacing w:after="0" w:line="240" w:lineRule="auto"/>
        <w:jc w:val="both"/>
        <w:rPr>
          <w:rFonts w:ascii="Verdana" w:hAnsi="Verdana"/>
        </w:rPr>
      </w:pPr>
    </w:p>
    <w:p w:rsidR="00961A14" w:rsidRPr="001B511D" w:rsidRDefault="00961A14" w:rsidP="00961A14">
      <w:pPr>
        <w:spacing w:after="0" w:line="240" w:lineRule="auto"/>
        <w:ind w:left="720"/>
        <w:jc w:val="both"/>
        <w:rPr>
          <w:rFonts w:ascii="Verdana" w:hAnsi="Verdana"/>
        </w:rPr>
      </w:pPr>
    </w:p>
    <w:p w:rsidR="00961A14" w:rsidRPr="001B511D" w:rsidRDefault="00961A14" w:rsidP="00961A14">
      <w:pPr>
        <w:numPr>
          <w:ilvl w:val="0"/>
          <w:numId w:val="2"/>
        </w:numPr>
        <w:spacing w:after="0" w:line="240" w:lineRule="auto"/>
        <w:jc w:val="both"/>
        <w:rPr>
          <w:rFonts w:ascii="Verdana" w:hAnsi="Verdana"/>
        </w:rPr>
      </w:pPr>
      <w:r>
        <w:rPr>
          <w:rFonts w:ascii="Verdana" w:hAnsi="Verdana"/>
        </w:rPr>
        <w:t>R</w:t>
      </w:r>
      <w:r w:rsidRPr="001B511D">
        <w:rPr>
          <w:rFonts w:ascii="Verdana" w:hAnsi="Verdana"/>
        </w:rPr>
        <w:t>ésultat de la délibération.</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pour :</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Ont voté contre :</w:t>
      </w: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r w:rsidRPr="001B511D">
        <w:rPr>
          <w:rFonts w:ascii="Verdana" w:hAnsi="Verdana"/>
        </w:rPr>
        <w:t>L'ordre du jour ayant été épuisé, la séance est levée.</w:t>
      </w:r>
    </w:p>
    <w:p w:rsidR="00961A14"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p>
    <w:p w:rsidR="00961A14" w:rsidRPr="001B511D" w:rsidRDefault="00961A14" w:rsidP="00961A14">
      <w:pPr>
        <w:spacing w:after="0" w:line="240" w:lineRule="auto"/>
        <w:rPr>
          <w:rFonts w:ascii="Verdana" w:hAnsi="Verdana"/>
        </w:rPr>
      </w:pPr>
    </w:p>
    <w:p w:rsidR="001836C1" w:rsidRDefault="00961A14" w:rsidP="00961A14">
      <w:pPr>
        <w:ind w:left="1416" w:firstLine="708"/>
      </w:pPr>
      <w:r w:rsidRPr="00853019">
        <w:rPr>
          <w:rFonts w:ascii="Verdana" w:hAnsi="Verdana"/>
          <w:b/>
        </w:rPr>
        <w:t>Le Secrétaire</w:t>
      </w:r>
      <w:r w:rsidRPr="00853019">
        <w:rPr>
          <w:rFonts w:ascii="Verdana" w:hAnsi="Verdana"/>
          <w:b/>
        </w:rPr>
        <w:tab/>
      </w:r>
      <w:r w:rsidRPr="00853019">
        <w:rPr>
          <w:rFonts w:ascii="Verdana" w:hAnsi="Verdana"/>
          <w:b/>
        </w:rPr>
        <w:tab/>
      </w:r>
      <w:r w:rsidRPr="00853019">
        <w:rPr>
          <w:rFonts w:ascii="Verdana" w:hAnsi="Verdana"/>
          <w:b/>
        </w:rPr>
        <w:tab/>
      </w:r>
      <w:r w:rsidRPr="00853019">
        <w:rPr>
          <w:rFonts w:ascii="Verdana" w:hAnsi="Verdana"/>
          <w:b/>
        </w:rPr>
        <w:tab/>
        <w:t>Le</w:t>
      </w:r>
      <w:r>
        <w:rPr>
          <w:rFonts w:ascii="Verdana" w:hAnsi="Verdana"/>
          <w:b/>
        </w:rPr>
        <w:t xml:space="preserve"> Président</w:t>
      </w:r>
    </w:p>
    <w:sectPr w:rsidR="00183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A17"/>
    <w:multiLevelType w:val="hybridMultilevel"/>
    <w:tmpl w:val="D280F670"/>
    <w:lvl w:ilvl="0" w:tplc="3CA4F2F8">
      <w:start w:val="1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F42A2C"/>
    <w:multiLevelType w:val="hybridMultilevel"/>
    <w:tmpl w:val="4D24F4FE"/>
    <w:lvl w:ilvl="0" w:tplc="EE4ECAA8">
      <w:start w:val="1"/>
      <w:numFmt w:val="bullet"/>
      <w:lvlText w:val=""/>
      <w:lvlJc w:val="left"/>
      <w:pPr>
        <w:tabs>
          <w:tab w:val="num" w:pos="0"/>
        </w:tabs>
        <w:ind w:left="357" w:hanging="357"/>
      </w:pPr>
      <w:rPr>
        <w:rFonts w:ascii="Wingdings" w:hAnsi="Wingdings" w:hint="default"/>
        <w:color w:val="A11C4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34888"/>
    <w:multiLevelType w:val="hybridMultilevel"/>
    <w:tmpl w:val="81F889DC"/>
    <w:lvl w:ilvl="0" w:tplc="EE4ECAA8">
      <w:start w:val="1"/>
      <w:numFmt w:val="bullet"/>
      <w:lvlText w:val=""/>
      <w:lvlJc w:val="left"/>
      <w:pPr>
        <w:tabs>
          <w:tab w:val="num" w:pos="0"/>
        </w:tabs>
        <w:ind w:left="357" w:hanging="357"/>
      </w:pPr>
      <w:rPr>
        <w:rFonts w:ascii="Wingdings" w:hAnsi="Wingdings" w:hint="default"/>
        <w:color w:val="A11C4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1544D"/>
    <w:multiLevelType w:val="hybridMultilevel"/>
    <w:tmpl w:val="C2AA9284"/>
    <w:lvl w:ilvl="0" w:tplc="56788D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BC"/>
    <w:rsid w:val="001836C1"/>
    <w:rsid w:val="004323BC"/>
    <w:rsid w:val="00961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18186-D75F-416C-8095-96CA1B66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1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961A14"/>
    <w:rPr>
      <w:sz w:val="16"/>
      <w:szCs w:val="16"/>
    </w:rPr>
  </w:style>
  <w:style w:type="paragraph" w:styleId="Commentaire">
    <w:name w:val="annotation text"/>
    <w:basedOn w:val="Normal"/>
    <w:link w:val="CommentaireCar"/>
    <w:uiPriority w:val="99"/>
    <w:semiHidden/>
    <w:unhideWhenUsed/>
    <w:rsid w:val="00961A14"/>
    <w:rPr>
      <w:sz w:val="20"/>
      <w:szCs w:val="20"/>
    </w:rPr>
  </w:style>
  <w:style w:type="character" w:customStyle="1" w:styleId="CommentaireCar">
    <w:name w:val="Commentaire Car"/>
    <w:basedOn w:val="Policepardfaut"/>
    <w:link w:val="Commentaire"/>
    <w:uiPriority w:val="99"/>
    <w:semiHidden/>
    <w:rsid w:val="00961A14"/>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961A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A14"/>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61A14"/>
    <w:pPr>
      <w:spacing w:line="240" w:lineRule="auto"/>
    </w:pPr>
    <w:rPr>
      <w:b/>
      <w:bCs/>
    </w:rPr>
  </w:style>
  <w:style w:type="character" w:customStyle="1" w:styleId="ObjetducommentaireCar">
    <w:name w:val="Objet du commentaire Car"/>
    <w:basedOn w:val="CommentaireCar"/>
    <w:link w:val="Objetducommentaire"/>
    <w:uiPriority w:val="99"/>
    <w:semiHidden/>
    <w:rsid w:val="00961A1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C5212E66</Template>
  <TotalTime>18</TotalTime>
  <Pages>6</Pages>
  <Words>1277</Words>
  <Characters>7029</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Jean-Julien JARRY</dc:creator>
  <cp:keywords/>
  <dc:description/>
  <cp:lastModifiedBy>Jean-Julien JARRY</cp:lastModifiedBy>
  <cp:revision>2</cp:revision>
  <dcterms:created xsi:type="dcterms:W3CDTF">2020-03-18T07:23:00Z</dcterms:created>
  <dcterms:modified xsi:type="dcterms:W3CDTF">2020-03-18T07:41:00Z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9837076</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